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right"/>
        <w:rPr>
          <w:rFonts w:ascii="Arial Narrow" w:cs="Arial Narrow" w:eastAsia="Arial Narrow" w:hAnsi="Arial Narrow"/>
          <w:b w:val="1"/>
          <w:bCs w:val="1"/>
          <w:sz w:val="28"/>
          <w:szCs w:val="28"/>
        </w:rPr>
      </w:pPr>
      <w:r w:rsidDel="00000000" w:rsidR="00000000" w:rsidRPr="00000000">
        <w:rPr>
          <w:rFonts w:ascii="Times New Roman" w:cs="Times New Roman" w:eastAsia="Times New Roman" w:hAnsi="Times New Roman"/>
          <w:b w:val="1"/>
          <w:bCs w:val="1"/>
          <w:sz w:val="22"/>
          <w:szCs w:val="22"/>
        </w:rPr>
        <w:drawing>
          <wp:inline distB="0" distT="0" distL="0" distR="0">
            <wp:extent cx="1273810" cy="450850"/>
            <wp:effectExtent b="0" l="0" r="0" t="0"/>
            <wp:docPr id="2"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1273810" cy="450850"/>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jc w:val="right"/>
        <w:rPr>
          <w:rFonts w:ascii="Arial Narrow" w:cs="Arial Narrow" w:eastAsia="Arial Narrow" w:hAnsi="Arial Narrow"/>
          <w:b w:val="1"/>
          <w:bCs w:val="1"/>
          <w:sz w:val="6"/>
          <w:szCs w:val="6"/>
        </w:rPr>
      </w:pPr>
      <w:r w:rsidDel="00000000" w:rsidR="00000000" w:rsidRPr="00000000">
        <w:rPr>
          <w:rtl w:val="0"/>
        </w:rPr>
      </w:r>
    </w:p>
    <w:p w:rsidR="00000000" w:rsidDel="00000000" w:rsidP="00000000" w:rsidRDefault="00000000" w:rsidRPr="00000000" w14:paraId="00000003">
      <w:pPr>
        <w:jc w:val="center"/>
        <w:rPr>
          <w:rFonts w:ascii="Arial Black" w:cs="Arial Black" w:eastAsia="Arial Black" w:hAnsi="Arial Black"/>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Lesson Plan Template</w:t>
      </w:r>
      <w:r w:rsidDel="00000000" w:rsidR="00000000" w:rsidRPr="00000000">
        <w:rPr>
          <w:rtl w:val="0"/>
        </w:rPr>
      </w:r>
    </w:p>
    <w:p w:rsidR="00000000" w:rsidDel="00000000" w:rsidP="00000000" w:rsidRDefault="00000000" w:rsidRPr="00000000" w14:paraId="00000004">
      <w:pPr>
        <w:jc w:val="center"/>
        <w:rPr>
          <w:rFonts w:ascii="Arial Black" w:cs="Arial Black" w:eastAsia="Arial Black" w:hAnsi="Arial Black"/>
          <w:b w:val="1"/>
          <w:bCs w:val="1"/>
          <w:color w:val="c00000"/>
          <w:sz w:val="28"/>
          <w:szCs w:val="28"/>
        </w:rPr>
      </w:pPr>
      <w:r w:rsidDel="00000000" w:rsidR="00000000" w:rsidRPr="00000000">
        <w:rPr>
          <w:rtl w:val="0"/>
        </w:rPr>
      </w:r>
    </w:p>
    <w:tbl>
      <w:tblPr>
        <w:tblStyle w:val="Table1"/>
        <w:tblW w:w="15970.0" w:type="dxa"/>
        <w:jc w:val="left"/>
        <w:tblInd w:w="-176.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497"/>
        <w:gridCol w:w="4922"/>
        <w:gridCol w:w="5551"/>
        <w:tblGridChange w:id="0">
          <w:tblGrid>
            <w:gridCol w:w="5497"/>
            <w:gridCol w:w="4922"/>
            <w:gridCol w:w="5551"/>
          </w:tblGrid>
        </w:tblGridChange>
      </w:tblGrid>
      <w:tr>
        <w:trPr>
          <w:cantSplit w:val="0"/>
          <w:tblHeader w:val="0"/>
        </w:trPr>
        <w:tc>
          <w:tcPr>
            <w:tcMar>
              <w:top w:w="0.0" w:type="dxa"/>
              <w:bottom w:w="0.0" w:type="dxa"/>
            </w:tcMar>
            <w:vAlign w:val="center"/>
          </w:tcPr>
          <w:p w:rsidR="00000000" w:rsidDel="00000000" w:rsidP="00000000" w:rsidRDefault="00000000" w:rsidRPr="00000000" w14:paraId="00000005">
            <w:pPr>
              <w:spacing w:after="0" w:before="0" w:line="240" w:lineRule="auto"/>
              <w:rPr/>
            </w:pPr>
            <w:r w:rsidDel="00000000" w:rsidR="00000000" w:rsidRPr="00000000">
              <w:rPr>
                <w:rFonts w:ascii="Times New Roman" w:cs="Times New Roman" w:eastAsia="Times New Roman" w:hAnsi="Times New Roman"/>
                <w:b w:val="1"/>
                <w:bCs w:val="1"/>
                <w:sz w:val="18"/>
                <w:szCs w:val="18"/>
                <w:rtl w:val="0"/>
              </w:rPr>
              <w:t xml:space="preserve">School</w:t>
            </w:r>
            <w:r w:rsidDel="00000000" w:rsidR="00000000" w:rsidRPr="00000000">
              <w:rPr>
                <w:rtl w:val="0"/>
              </w:rPr>
            </w:r>
          </w:p>
          <w:p w:rsidR="00000000" w:rsidDel="00000000" w:rsidP="00000000" w:rsidRDefault="00000000" w:rsidRPr="00000000" w14:paraId="00000006">
            <w:pPr>
              <w:spacing w:after="0" w:before="0" w:line="240" w:lineRule="auto"/>
              <w:rPr/>
            </w:pPr>
            <w:r w:rsidDel="00000000" w:rsidR="00000000" w:rsidRPr="00000000">
              <w:rPr>
                <w:rFonts w:ascii="Times New Roman" w:cs="Times New Roman" w:eastAsia="Times New Roman" w:hAnsi="Times New Roman"/>
                <w:sz w:val="18"/>
                <w:szCs w:val="18"/>
                <w:rtl w:val="0"/>
              </w:rPr>
              <w:t xml:space="preserve">Wallan Secondary College</w:t>
            </w:r>
            <w:r w:rsidDel="00000000" w:rsidR="00000000" w:rsidRPr="00000000">
              <w:rPr>
                <w:rtl w:val="0"/>
              </w:rPr>
            </w:r>
          </w:p>
        </w:tc>
        <w:tc>
          <w:tcPr>
            <w:tcMar>
              <w:top w:w="0.0" w:type="dxa"/>
              <w:bottom w:w="0.0" w:type="dxa"/>
            </w:tcMar>
            <w:vAlign w:val="center"/>
          </w:tcPr>
          <w:p w:rsidR="00000000" w:rsidDel="00000000" w:rsidP="00000000" w:rsidRDefault="00000000" w:rsidRPr="00000000" w14:paraId="00000007">
            <w:pPr>
              <w:spacing w:after="0" w:before="0" w:line="240" w:lineRule="auto"/>
              <w:rPr/>
            </w:pPr>
            <w:r w:rsidDel="00000000" w:rsidR="00000000" w:rsidRPr="00000000">
              <w:rPr>
                <w:rFonts w:ascii="Times New Roman" w:cs="Times New Roman" w:eastAsia="Times New Roman" w:hAnsi="Times New Roman"/>
                <w:b w:val="1"/>
                <w:bCs w:val="1"/>
                <w:sz w:val="18"/>
                <w:szCs w:val="18"/>
                <w:rtl w:val="0"/>
              </w:rPr>
              <w:t xml:space="preserve">Year Group</w:t>
            </w:r>
            <w:r w:rsidDel="00000000" w:rsidR="00000000" w:rsidRPr="00000000">
              <w:rPr>
                <w:rtl w:val="0"/>
              </w:rPr>
            </w:r>
          </w:p>
          <w:p w:rsidR="00000000" w:rsidDel="00000000" w:rsidP="00000000" w:rsidRDefault="00000000" w:rsidRPr="00000000" w14:paraId="00000008">
            <w:pPr>
              <w:spacing w:after="0" w:before="0" w:line="240" w:lineRule="auto"/>
              <w:rPr/>
            </w:pPr>
            <w:r w:rsidDel="00000000" w:rsidR="00000000" w:rsidRPr="00000000">
              <w:rPr>
                <w:rFonts w:ascii="Times New Roman" w:cs="Times New Roman" w:eastAsia="Times New Roman" w:hAnsi="Times New Roman"/>
                <w:sz w:val="18"/>
                <w:szCs w:val="18"/>
                <w:rtl w:val="0"/>
              </w:rPr>
              <w:t xml:space="preserve">Year 8</w:t>
            </w:r>
            <w:r w:rsidDel="00000000" w:rsidR="00000000" w:rsidRPr="00000000">
              <w:rPr>
                <w:rtl w:val="0"/>
              </w:rPr>
            </w:r>
          </w:p>
        </w:tc>
        <w:tc>
          <w:tcPr>
            <w:tcMar>
              <w:top w:w="0.0" w:type="dxa"/>
              <w:bottom w:w="0.0" w:type="dxa"/>
            </w:tcMar>
            <w:vAlign w:val="center"/>
          </w:tcPr>
          <w:p w:rsidR="00000000" w:rsidDel="00000000" w:rsidP="00000000" w:rsidRDefault="00000000" w:rsidRPr="00000000" w14:paraId="00000009">
            <w:pPr>
              <w:spacing w:after="0" w:before="0" w:line="240" w:lineRule="auto"/>
              <w:rPr/>
            </w:pPr>
            <w:r w:rsidDel="00000000" w:rsidR="00000000" w:rsidRPr="00000000">
              <w:rPr>
                <w:rFonts w:ascii="Times New Roman" w:cs="Times New Roman" w:eastAsia="Times New Roman" w:hAnsi="Times New Roman"/>
                <w:b w:val="1"/>
                <w:bCs w:val="1"/>
                <w:sz w:val="18"/>
                <w:szCs w:val="18"/>
                <w:rtl w:val="0"/>
              </w:rPr>
              <w:t xml:space="preserve">Date</w:t>
            </w:r>
            <w:r w:rsidDel="00000000" w:rsidR="00000000" w:rsidRPr="00000000">
              <w:rPr>
                <w:rtl w:val="0"/>
              </w:rPr>
            </w:r>
          </w:p>
          <w:p w:rsidR="00000000" w:rsidDel="00000000" w:rsidP="00000000" w:rsidRDefault="00000000" w:rsidRPr="00000000" w14:paraId="0000000A">
            <w:pPr>
              <w:spacing w:after="0" w:before="0" w:line="240" w:lineRule="auto"/>
              <w:rPr/>
            </w:pPr>
            <w:r w:rsidDel="00000000" w:rsidR="00000000" w:rsidRPr="00000000">
              <w:rPr>
                <w:rFonts w:ascii="Times New Roman" w:cs="Times New Roman" w:eastAsia="Times New Roman" w:hAnsi="Times New Roman"/>
                <w:sz w:val="18"/>
                <w:szCs w:val="18"/>
                <w:rtl w:val="0"/>
              </w:rPr>
              <w:t xml:space="preserve">__________________________</w:t>
            </w:r>
            <w:r w:rsidDel="00000000" w:rsidR="00000000" w:rsidRPr="00000000">
              <w:rPr>
                <w:rtl w:val="0"/>
              </w:rPr>
            </w:r>
          </w:p>
        </w:tc>
      </w:tr>
      <w:tr>
        <w:trPr>
          <w:cantSplit w:val="0"/>
          <w:tblHeader w:val="0"/>
        </w:trPr>
        <w:tc>
          <w:tcPr>
            <w:tcMar>
              <w:top w:w="0.0" w:type="dxa"/>
              <w:bottom w:w="0.0" w:type="dxa"/>
            </w:tcMar>
            <w:vAlign w:val="top"/>
          </w:tcPr>
          <w:p w:rsidR="00000000" w:rsidDel="00000000" w:rsidP="00000000" w:rsidRDefault="00000000" w:rsidRPr="00000000" w14:paraId="0000000B">
            <w:pPr>
              <w:spacing w:after="0" w:before="0" w:line="240" w:lineRule="auto"/>
              <w:rPr/>
            </w:pPr>
            <w:r w:rsidDel="00000000" w:rsidR="00000000" w:rsidRPr="00000000">
              <w:rPr>
                <w:rFonts w:ascii="Times New Roman" w:cs="Times New Roman" w:eastAsia="Times New Roman" w:hAnsi="Times New Roman"/>
                <w:b w:val="1"/>
                <w:bCs w:val="1"/>
                <w:sz w:val="16"/>
                <w:szCs w:val="16"/>
                <w:rtl w:val="0"/>
              </w:rPr>
              <w:t xml:space="preserve">Focus Area</w:t>
            </w:r>
            <w:r w:rsidDel="00000000" w:rsidR="00000000" w:rsidRPr="00000000">
              <w:rPr>
                <w:rtl w:val="0"/>
              </w:rPr>
            </w:r>
          </w:p>
          <w:p w:rsidR="00000000" w:rsidDel="00000000" w:rsidP="00000000" w:rsidRDefault="00000000" w:rsidRPr="00000000" w14:paraId="0000000C">
            <w:pPr>
              <w:spacing w:after="0" w:before="0" w:line="240" w:lineRule="auto"/>
              <w:rPr/>
            </w:pPr>
            <w:r w:rsidDel="00000000" w:rsidR="00000000" w:rsidRPr="00000000">
              <w:rPr>
                <w:sz w:val="16"/>
                <w:szCs w:val="16"/>
                <w:rtl w:val="0"/>
              </w:rPr>
              <w:t xml:space="preserve">Lesson 4 of 6 - Statistics.</w:t>
            </w:r>
            <w:r w:rsidDel="00000000" w:rsidR="00000000" w:rsidRPr="00000000">
              <w:rPr>
                <w:rtl w:val="0"/>
              </w:rPr>
            </w:r>
          </w:p>
          <w:p w:rsidR="00000000" w:rsidDel="00000000" w:rsidP="00000000" w:rsidRDefault="00000000" w:rsidRPr="00000000" w14:paraId="0000000D">
            <w:pPr>
              <w:spacing w:after="0" w:before="0" w:line="240" w:lineRule="auto"/>
              <w:rPr/>
            </w:pPr>
            <w:r w:rsidDel="00000000" w:rsidR="00000000" w:rsidRPr="00000000">
              <w:rPr>
                <w:sz w:val="16"/>
                <w:szCs w:val="16"/>
                <w:rtl w:val="0"/>
              </w:rPr>
              <w:t xml:space="preserve">Chapter 8D: Range and measures of centre.</w:t>
            </w:r>
            <w:r w:rsidDel="00000000" w:rsidR="00000000" w:rsidRPr="00000000">
              <w:rPr>
                <w:rtl w:val="0"/>
              </w:rPr>
            </w:r>
          </w:p>
          <w:p w:rsidR="00000000" w:rsidDel="00000000" w:rsidP="00000000" w:rsidRDefault="00000000" w:rsidRPr="00000000" w14:paraId="0000000E">
            <w:pPr>
              <w:spacing w:after="0" w:before="0" w:line="240" w:lineRule="auto"/>
              <w:rPr/>
            </w:pPr>
            <w:r w:rsidDel="00000000" w:rsidR="00000000" w:rsidRPr="00000000">
              <w:rPr>
                <w:sz w:val="16"/>
                <w:szCs w:val="16"/>
                <w:rtl w:val="0"/>
              </w:rPr>
              <w:t xml:space="preserve">Describing numerical data using mean, median, mode and range, and considering which measure best represents the centre of a data set.</w:t>
            </w:r>
            <w:r w:rsidDel="00000000" w:rsidR="00000000" w:rsidRPr="00000000">
              <w:rPr>
                <w:rtl w:val="0"/>
              </w:rPr>
            </w:r>
          </w:p>
        </w:tc>
        <w:tc>
          <w:tcPr>
            <w:tcMar>
              <w:top w:w="0.0" w:type="dxa"/>
              <w:bottom w:w="0.0" w:type="dxa"/>
            </w:tcMar>
          </w:tcPr>
          <w:p w:rsidR="00000000" w:rsidDel="00000000" w:rsidP="00000000" w:rsidRDefault="00000000" w:rsidRPr="00000000" w14:paraId="0000000F">
            <w:pPr>
              <w:spacing w:after="0" w:before="0" w:line="240" w:lineRule="auto"/>
              <w:rPr/>
            </w:pPr>
            <w:r w:rsidDel="00000000" w:rsidR="00000000" w:rsidRPr="00000000">
              <w:rPr>
                <w:rFonts w:ascii="Times New Roman" w:cs="Times New Roman" w:eastAsia="Times New Roman" w:hAnsi="Times New Roman"/>
                <w:b w:val="1"/>
                <w:bCs w:val="1"/>
                <w:sz w:val="16"/>
                <w:szCs w:val="16"/>
                <w:rtl w:val="0"/>
              </w:rPr>
              <w:t xml:space="preserve">Learning Intentions</w:t>
            </w:r>
            <w:r w:rsidDel="00000000" w:rsidR="00000000" w:rsidRPr="00000000">
              <w:rPr>
                <w:rtl w:val="0"/>
              </w:rPr>
            </w:r>
          </w:p>
          <w:p w:rsidR="00000000" w:rsidDel="00000000" w:rsidP="00000000" w:rsidRDefault="00000000" w:rsidRPr="00000000" w14:paraId="00000010">
            <w:pPr>
              <w:spacing w:after="0" w:before="0" w:line="240" w:lineRule="auto"/>
              <w:rPr/>
            </w:pPr>
            <w:r w:rsidDel="00000000" w:rsidR="00000000" w:rsidRPr="00000000">
              <w:rPr>
                <w:sz w:val="16"/>
                <w:szCs w:val="16"/>
                <w:rtl w:val="0"/>
              </w:rPr>
              <w:t xml:space="preserve">We are learning to describe a set of numerical data using mean, median, mode and range, and to recognise that different measures can give different impressions of the same data.</w:t>
            </w:r>
            <w:r w:rsidDel="00000000" w:rsidR="00000000" w:rsidRPr="00000000">
              <w:rPr>
                <w:rtl w:val="0"/>
              </w:rPr>
            </w:r>
          </w:p>
          <w:p w:rsidR="00000000" w:rsidDel="00000000" w:rsidP="00000000" w:rsidRDefault="00000000" w:rsidRPr="00000000" w14:paraId="00000011">
            <w:pPr>
              <w:spacing w:after="0" w:before="0" w:line="240" w:lineRule="auto"/>
              <w:rPr/>
            </w:pPr>
            <w:r w:rsidDel="00000000" w:rsidR="00000000" w:rsidRPr="00000000">
              <w:rPr>
                <w:rFonts w:ascii="Times New Roman" w:cs="Times New Roman" w:eastAsia="Times New Roman" w:hAnsi="Times New Roman"/>
                <w:sz w:val="16"/>
                <w:szCs w:val="16"/>
                <w:rtl w:val="0"/>
              </w:rPr>
              <w:t xml:space="preserve">Success Criteria</w:t>
            </w:r>
            <w:r w:rsidDel="00000000" w:rsidR="00000000" w:rsidRPr="00000000">
              <w:rPr>
                <w:rtl w:val="0"/>
              </w:rPr>
            </w:r>
          </w:p>
          <w:p w:rsidR="00000000" w:rsidDel="00000000" w:rsidP="00000000" w:rsidRDefault="00000000" w:rsidRPr="00000000" w14:paraId="00000012">
            <w:pPr>
              <w:spacing w:after="0" w:before="0" w:line="240" w:lineRule="auto"/>
              <w:rPr/>
            </w:pPr>
            <w:r w:rsidDel="00000000" w:rsidR="00000000" w:rsidRPr="00000000">
              <w:rPr>
                <w:sz w:val="16"/>
                <w:szCs w:val="16"/>
                <w:rtl w:val="0"/>
              </w:rPr>
              <w:t xml:space="preserve">I can calculate the mean, identify the median and mode, calculate the range, and explain which measure is most useful for describing a data set.</w:t>
            </w:r>
            <w:r w:rsidDel="00000000" w:rsidR="00000000" w:rsidRPr="00000000">
              <w:rPr>
                <w:rtl w:val="0"/>
              </w:rPr>
            </w:r>
          </w:p>
        </w:tc>
        <w:tc>
          <w:tcPr>
            <w:tcMar>
              <w:top w:w="0.0" w:type="dxa"/>
              <w:bottom w:w="0.0" w:type="dxa"/>
            </w:tcMar>
          </w:tcPr>
          <w:p w:rsidR="00000000" w:rsidDel="00000000" w:rsidP="00000000" w:rsidRDefault="00000000" w:rsidRPr="00000000" w14:paraId="00000013">
            <w:pPr>
              <w:spacing w:after="0" w:before="0" w:line="240" w:lineRule="auto"/>
              <w:rPr/>
            </w:pPr>
            <w:r w:rsidDel="00000000" w:rsidR="00000000" w:rsidRPr="00000000">
              <w:rPr>
                <w:rFonts w:ascii="Times New Roman" w:cs="Times New Roman" w:eastAsia="Times New Roman" w:hAnsi="Times New Roman"/>
                <w:b w:val="1"/>
                <w:bCs w:val="1"/>
                <w:sz w:val="16"/>
                <w:szCs w:val="16"/>
                <w:rtl w:val="0"/>
              </w:rPr>
              <w:t xml:space="preserve">Victorian Curriculum</w:t>
            </w:r>
            <w:r w:rsidDel="00000000" w:rsidR="00000000" w:rsidRPr="00000000">
              <w:rPr>
                <w:rtl w:val="0"/>
              </w:rPr>
            </w:r>
          </w:p>
          <w:p w:rsidR="00000000" w:rsidDel="00000000" w:rsidP="00000000" w:rsidRDefault="00000000" w:rsidRPr="00000000" w14:paraId="00000014">
            <w:pPr>
              <w:spacing w:after="0" w:before="0" w:line="240" w:lineRule="auto"/>
              <w:rPr/>
            </w:pPr>
            <w:r w:rsidDel="00000000" w:rsidR="00000000" w:rsidRPr="00000000">
              <w:rPr>
                <w:rFonts w:ascii="Times New Roman" w:cs="Times New Roman" w:eastAsia="Times New Roman" w:hAnsi="Times New Roman"/>
                <w:sz w:val="16"/>
                <w:szCs w:val="16"/>
                <w:rtl w:val="0"/>
              </w:rPr>
              <w:t xml:space="preserve">Mathematics Version 2.0 - Level 8 - Statistics.</w:t>
            </w:r>
            <w:r w:rsidDel="00000000" w:rsidR="00000000" w:rsidRPr="00000000">
              <w:rPr>
                <w:rtl w:val="0"/>
              </w:rPr>
            </w:r>
          </w:p>
          <w:p w:rsidR="00000000" w:rsidDel="00000000" w:rsidP="00000000" w:rsidRDefault="00000000" w:rsidRPr="00000000" w14:paraId="00000015">
            <w:pPr>
              <w:spacing w:after="0" w:before="0" w:line="240" w:lineRule="auto"/>
              <w:rPr/>
            </w:pPr>
            <w:r w:rsidDel="00000000" w:rsidR="00000000" w:rsidRPr="00000000">
              <w:rPr>
                <w:sz w:val="16"/>
                <w:szCs w:val="16"/>
                <w:rtl w:val="0"/>
              </w:rPr>
              <w:t xml:space="preserve">This lesson develops students' ability to summarise and interpret numerical data using measures of centre and range. It follows the frequency-table/graph work in 8B-8C and prepares students to compare data sets more critically.</w:t>
            </w:r>
            <w:r w:rsidDel="00000000" w:rsidR="00000000" w:rsidRPr="00000000">
              <w:rPr>
                <w:rtl w:val="0"/>
              </w:rPr>
            </w:r>
          </w:p>
        </w:tc>
      </w:tr>
      <w:tr>
        <w:trPr>
          <w:cantSplit w:val="0"/>
          <w:tblHeader w:val="0"/>
        </w:trPr>
        <w:tc>
          <w:tcPr>
            <w:tcMar>
              <w:top w:w="0.0" w:type="dxa"/>
              <w:bottom w:w="0.0" w:type="dxa"/>
            </w:tcMar>
            <w:vAlign w:val="top"/>
          </w:tcPr>
          <w:p w:rsidR="00000000" w:rsidDel="00000000" w:rsidP="00000000" w:rsidRDefault="00000000" w:rsidRPr="00000000" w14:paraId="00000016">
            <w:pPr>
              <w:spacing w:after="0" w:before="0" w:line="240" w:lineRule="auto"/>
              <w:rPr/>
            </w:pPr>
            <w:r w:rsidDel="00000000" w:rsidR="00000000" w:rsidRPr="00000000">
              <w:rPr>
                <w:rFonts w:ascii="Times New Roman" w:cs="Times New Roman" w:eastAsia="Times New Roman" w:hAnsi="Times New Roman"/>
                <w:b w:val="1"/>
                <w:bCs w:val="1"/>
                <w:sz w:val="16"/>
                <w:szCs w:val="16"/>
                <w:rtl w:val="0"/>
              </w:rPr>
              <w:t xml:space="preserve">Location / Setting</w:t>
            </w:r>
            <w:r w:rsidDel="00000000" w:rsidR="00000000" w:rsidRPr="00000000">
              <w:rPr>
                <w:rtl w:val="0"/>
              </w:rPr>
            </w:r>
          </w:p>
          <w:p w:rsidR="00000000" w:rsidDel="00000000" w:rsidP="00000000" w:rsidRDefault="00000000" w:rsidRPr="00000000" w14:paraId="00000017">
            <w:pPr>
              <w:spacing w:after="0" w:before="0" w:line="240" w:lineRule="auto"/>
              <w:rPr/>
            </w:pPr>
            <w:r w:rsidDel="00000000" w:rsidR="00000000" w:rsidRPr="00000000">
              <w:rPr>
                <w:rFonts w:ascii="Times New Roman" w:cs="Times New Roman" w:eastAsia="Times New Roman" w:hAnsi="Times New Roman"/>
                <w:sz w:val="16"/>
                <w:szCs w:val="16"/>
                <w:rtl w:val="0"/>
              </w:rPr>
              <w:t xml:space="preserve">Year 8 mathematics classroom.</w:t>
            </w:r>
            <w:r w:rsidDel="00000000" w:rsidR="00000000" w:rsidRPr="00000000">
              <w:rPr>
                <w:rtl w:val="0"/>
              </w:rPr>
            </w:r>
          </w:p>
          <w:p w:rsidR="00000000" w:rsidDel="00000000" w:rsidP="00000000" w:rsidRDefault="00000000" w:rsidRPr="00000000" w14:paraId="00000018">
            <w:pPr>
              <w:spacing w:after="0" w:before="0" w:line="240" w:lineRule="auto"/>
              <w:rPr/>
            </w:pPr>
            <w:r w:rsidDel="00000000" w:rsidR="00000000" w:rsidRPr="00000000">
              <w:rPr>
                <w:rFonts w:ascii="Times New Roman" w:cs="Times New Roman" w:eastAsia="Times New Roman" w:hAnsi="Times New Roman"/>
                <w:sz w:val="16"/>
                <w:szCs w:val="16"/>
                <w:rtl w:val="0"/>
              </w:rPr>
              <w:t xml:space="preserve">Gamma projected from iPad to classroom board.</w:t>
            </w:r>
            <w:r w:rsidDel="00000000" w:rsidR="00000000" w:rsidRPr="00000000">
              <w:rPr>
                <w:rtl w:val="0"/>
              </w:rPr>
            </w:r>
          </w:p>
          <w:p w:rsidR="00000000" w:rsidDel="00000000" w:rsidP="00000000" w:rsidRDefault="00000000" w:rsidRPr="00000000" w14:paraId="00000019">
            <w:pPr>
              <w:spacing w:after="0" w:before="0" w:line="240" w:lineRule="auto"/>
              <w:rPr/>
            </w:pPr>
            <w:r w:rsidDel="00000000" w:rsidR="00000000" w:rsidRPr="00000000">
              <w:rPr>
                <w:sz w:val="16"/>
                <w:szCs w:val="16"/>
                <w:rtl w:val="0"/>
              </w:rPr>
              <w:t xml:space="preserve">Apple Pencil/whiteboard used for ordering data, live calculations, highlighting middle values and annotating worked examples.</w:t>
            </w:r>
            <w:r w:rsidDel="00000000" w:rsidR="00000000" w:rsidRPr="00000000">
              <w:rPr>
                <w:rtl w:val="0"/>
              </w:rPr>
            </w:r>
          </w:p>
        </w:tc>
        <w:tc>
          <w:tcPr>
            <w:tcMar>
              <w:top w:w="0.0" w:type="dxa"/>
              <w:bottom w:w="0.0" w:type="dxa"/>
            </w:tcMar>
            <w:vAlign w:val="top"/>
          </w:tcPr>
          <w:p w:rsidR="00000000" w:rsidDel="00000000" w:rsidP="00000000" w:rsidRDefault="00000000" w:rsidRPr="00000000" w14:paraId="0000001A">
            <w:pPr>
              <w:spacing w:after="0" w:before="0" w:line="240" w:lineRule="auto"/>
              <w:rPr/>
            </w:pPr>
            <w:r w:rsidDel="00000000" w:rsidR="00000000" w:rsidRPr="00000000">
              <w:rPr>
                <w:rFonts w:ascii="Times New Roman" w:cs="Times New Roman" w:eastAsia="Times New Roman" w:hAnsi="Times New Roman"/>
                <w:b w:val="1"/>
                <w:bCs w:val="1"/>
                <w:sz w:val="16"/>
                <w:szCs w:val="16"/>
                <w:rtl w:val="0"/>
              </w:rPr>
              <w:t xml:space="preserve">Organisation / Student Groups</w:t>
            </w:r>
            <w:r w:rsidDel="00000000" w:rsidR="00000000" w:rsidRPr="00000000">
              <w:rPr>
                <w:rtl w:val="0"/>
              </w:rPr>
            </w:r>
          </w:p>
          <w:p w:rsidR="00000000" w:rsidDel="00000000" w:rsidP="00000000" w:rsidRDefault="00000000" w:rsidRPr="00000000" w14:paraId="0000001B">
            <w:pPr>
              <w:spacing w:after="0" w:before="0" w:line="240" w:lineRule="auto"/>
              <w:rPr/>
            </w:pPr>
            <w:r w:rsidDel="00000000" w:rsidR="00000000" w:rsidRPr="00000000">
              <w:rPr>
                <w:sz w:val="16"/>
                <w:szCs w:val="16"/>
                <w:rtl w:val="0"/>
              </w:rPr>
              <w:t xml:space="preserve">Whole-class explicit teaching using Hook -&gt; I DO -&gt; WE DO -&gt; independent practice -&gt; exit check.</w:t>
            </w:r>
            <w:r w:rsidDel="00000000" w:rsidR="00000000" w:rsidRPr="00000000">
              <w:rPr>
                <w:rtl w:val="0"/>
              </w:rPr>
            </w:r>
          </w:p>
          <w:p w:rsidR="00000000" w:rsidDel="00000000" w:rsidP="00000000" w:rsidRDefault="00000000" w:rsidRPr="00000000" w14:paraId="0000001C">
            <w:pPr>
              <w:spacing w:after="0" w:before="0" w:line="240" w:lineRule="auto"/>
              <w:rPr/>
            </w:pPr>
            <w:r w:rsidDel="00000000" w:rsidR="00000000" w:rsidRPr="00000000">
              <w:rPr>
                <w:sz w:val="16"/>
                <w:szCs w:val="16"/>
                <w:rtl w:val="0"/>
              </w:rPr>
              <w:t xml:space="preserve">Brief pair/oral discussion during the hook and worked examples, followed by sustained independent calculation and explanation.</w:t>
            </w:r>
            <w:r w:rsidDel="00000000" w:rsidR="00000000" w:rsidRPr="00000000">
              <w:rPr>
                <w:rtl w:val="0"/>
              </w:rPr>
            </w:r>
          </w:p>
          <w:p w:rsidR="00000000" w:rsidDel="00000000" w:rsidP="00000000" w:rsidRDefault="00000000" w:rsidRPr="00000000" w14:paraId="0000001D">
            <w:pPr>
              <w:spacing w:after="0" w:before="0" w:line="240" w:lineRule="auto"/>
              <w:rPr/>
            </w:pPr>
            <w:r w:rsidDel="00000000" w:rsidR="00000000" w:rsidRPr="00000000">
              <w:rPr>
                <w:rFonts w:ascii="Times New Roman" w:cs="Times New Roman" w:eastAsia="Times New Roman" w:hAnsi="Times New Roman"/>
                <w:sz w:val="16"/>
                <w:szCs w:val="16"/>
                <w:rtl w:val="0"/>
              </w:rPr>
              <w:t xml:space="preserve">Five focus students monitored for AfGT evidence.</w:t>
            </w:r>
            <w:r w:rsidDel="00000000" w:rsidR="00000000" w:rsidRPr="00000000">
              <w:rPr>
                <w:rtl w:val="0"/>
              </w:rPr>
            </w:r>
          </w:p>
        </w:tc>
        <w:tc>
          <w:tcPr>
            <w:tcMar>
              <w:top w:w="0.0" w:type="dxa"/>
              <w:bottom w:w="0.0" w:type="dxa"/>
            </w:tcMar>
            <w:vAlign w:val="top"/>
          </w:tcPr>
          <w:p w:rsidR="00000000" w:rsidDel="00000000" w:rsidP="00000000" w:rsidRDefault="00000000" w:rsidRPr="00000000" w14:paraId="0000001E">
            <w:pPr>
              <w:spacing w:after="0" w:before="0" w:line="240" w:lineRule="auto"/>
              <w:rPr/>
            </w:pPr>
            <w:r w:rsidDel="00000000" w:rsidR="00000000" w:rsidRPr="00000000">
              <w:rPr>
                <w:rFonts w:ascii="Times New Roman" w:cs="Times New Roman" w:eastAsia="Times New Roman" w:hAnsi="Times New Roman"/>
                <w:b w:val="1"/>
                <w:bCs w:val="1"/>
                <w:sz w:val="16"/>
                <w:szCs w:val="16"/>
                <w:rtl w:val="0"/>
              </w:rPr>
              <w:t xml:space="preserve">Special Considerations</w:t>
            </w:r>
            <w:r w:rsidDel="00000000" w:rsidR="00000000" w:rsidRPr="00000000">
              <w:rPr>
                <w:rtl w:val="0"/>
              </w:rPr>
            </w:r>
          </w:p>
          <w:p w:rsidR="00000000" w:rsidDel="00000000" w:rsidP="00000000" w:rsidRDefault="00000000" w:rsidRPr="00000000" w14:paraId="0000001F">
            <w:pPr>
              <w:spacing w:after="0" w:before="0" w:line="240" w:lineRule="auto"/>
              <w:rPr/>
            </w:pPr>
            <w:r w:rsidDel="00000000" w:rsidR="00000000" w:rsidRPr="00000000">
              <w:rPr>
                <w:sz w:val="16"/>
                <w:szCs w:val="16"/>
                <w:rtl w:val="0"/>
              </w:rPr>
              <w:t xml:space="preserve">Adjustments will be informed by pre-assessment evidence, prior lesson evidence and mentor knowledge.</w:t>
            </w:r>
            <w:r w:rsidDel="00000000" w:rsidR="00000000" w:rsidRPr="00000000">
              <w:rPr>
                <w:rtl w:val="0"/>
              </w:rPr>
            </w:r>
          </w:p>
          <w:p w:rsidR="00000000" w:rsidDel="00000000" w:rsidP="00000000" w:rsidRDefault="00000000" w:rsidRPr="00000000" w14:paraId="00000020">
            <w:pPr>
              <w:spacing w:after="0" w:before="0" w:line="240" w:lineRule="auto"/>
              <w:rPr/>
            </w:pPr>
            <w:r w:rsidDel="00000000" w:rsidR="00000000" w:rsidRPr="00000000">
              <w:rPr>
                <w:sz w:val="16"/>
                <w:szCs w:val="16"/>
                <w:rtl w:val="0"/>
              </w:rPr>
              <w:t xml:space="preserve">Supports: worked-example chunking, very large/prominent data values on Gamma, colour highlighting of middle/extreme values, formula reminders, wait time, targeted prompts and teacher circulation.</w:t>
            </w:r>
            <w:r w:rsidDel="00000000" w:rsidR="00000000" w:rsidRPr="00000000">
              <w:rPr>
                <w:rtl w:val="0"/>
              </w:rPr>
            </w:r>
          </w:p>
          <w:p w:rsidR="00000000" w:rsidDel="00000000" w:rsidP="00000000" w:rsidRDefault="00000000" w:rsidRPr="00000000" w14:paraId="00000021">
            <w:pPr>
              <w:spacing w:after="0" w:before="0" w:line="240" w:lineRule="auto"/>
              <w:rPr/>
            </w:pPr>
            <w:r w:rsidDel="00000000" w:rsidR="00000000" w:rsidRPr="00000000">
              <w:rPr>
                <w:sz w:val="16"/>
                <w:szCs w:val="16"/>
                <w:rtl w:val="0"/>
              </w:rPr>
              <w:t xml:space="preserve">Extension: compare mean and median when an extreme value is introduced and justify which measure better represents a typical value.</w:t>
            </w:r>
            <w:r w:rsidDel="00000000" w:rsidR="00000000" w:rsidRPr="00000000">
              <w:rPr>
                <w:rtl w:val="0"/>
              </w:rPr>
            </w:r>
          </w:p>
        </w:tc>
      </w:tr>
      <w:tr>
        <w:trPr>
          <w:cantSplit w:val="0"/>
          <w:tblHeader w:val="0"/>
        </w:trPr>
        <w:tc>
          <w:tcPr>
            <w:tcMar>
              <w:top w:w="0.0" w:type="dxa"/>
              <w:bottom w:w="0.0" w:type="dxa"/>
            </w:tcMar>
            <w:vAlign w:val="top"/>
          </w:tcPr>
          <w:p w:rsidR="00000000" w:rsidDel="00000000" w:rsidP="00000000" w:rsidRDefault="00000000" w:rsidRPr="00000000" w14:paraId="00000022">
            <w:pPr>
              <w:spacing w:after="0" w:before="0" w:line="240" w:lineRule="auto"/>
              <w:rPr/>
            </w:pPr>
            <w:r w:rsidDel="00000000" w:rsidR="00000000" w:rsidRPr="00000000">
              <w:rPr>
                <w:rFonts w:ascii="Times New Roman" w:cs="Times New Roman" w:eastAsia="Times New Roman" w:hAnsi="Times New Roman"/>
                <w:b w:val="1"/>
                <w:bCs w:val="1"/>
                <w:sz w:val="16"/>
                <w:szCs w:val="16"/>
                <w:rtl w:val="0"/>
              </w:rPr>
              <w:t xml:space="preserve">Key Vocabulary</w:t>
            </w:r>
            <w:r w:rsidDel="00000000" w:rsidR="00000000" w:rsidRPr="00000000">
              <w:rPr>
                <w:rtl w:val="0"/>
              </w:rPr>
            </w:r>
          </w:p>
          <w:p w:rsidR="00000000" w:rsidDel="00000000" w:rsidP="00000000" w:rsidRDefault="00000000" w:rsidRPr="00000000" w14:paraId="00000023">
            <w:pPr>
              <w:spacing w:after="0" w:before="0" w:line="240" w:lineRule="auto"/>
              <w:rPr/>
            </w:pPr>
            <w:r w:rsidDel="00000000" w:rsidR="00000000" w:rsidRPr="00000000">
              <w:rPr>
                <w:sz w:val="16"/>
                <w:szCs w:val="16"/>
                <w:rtl w:val="0"/>
              </w:rPr>
              <w:t xml:space="preserve">data; value; mean; average; median; mode; range; highest; lowest; ordered data; frequency; extreme value; outlier</w:t>
            </w:r>
            <w:r w:rsidDel="00000000" w:rsidR="00000000" w:rsidRPr="00000000">
              <w:rPr>
                <w:rtl w:val="0"/>
              </w:rPr>
            </w:r>
          </w:p>
        </w:tc>
        <w:tc>
          <w:tcPr>
            <w:tcMar>
              <w:top w:w="0.0" w:type="dxa"/>
              <w:bottom w:w="0.0" w:type="dxa"/>
            </w:tcMar>
            <w:vAlign w:val="top"/>
          </w:tcPr>
          <w:p w:rsidR="00000000" w:rsidDel="00000000" w:rsidP="00000000" w:rsidRDefault="00000000" w:rsidRPr="00000000" w14:paraId="00000024">
            <w:pPr>
              <w:spacing w:after="0" w:before="0" w:line="240" w:lineRule="auto"/>
              <w:rPr/>
            </w:pPr>
            <w:r w:rsidDel="00000000" w:rsidR="00000000" w:rsidRPr="00000000">
              <w:rPr>
                <w:rFonts w:ascii="Times New Roman" w:cs="Times New Roman" w:eastAsia="Times New Roman" w:hAnsi="Times New Roman"/>
                <w:b w:val="1"/>
                <w:bCs w:val="1"/>
                <w:sz w:val="16"/>
                <w:szCs w:val="16"/>
                <w:rtl w:val="0"/>
              </w:rPr>
              <w:t xml:space="preserve">Focus Questions</w:t>
            </w:r>
            <w:r w:rsidDel="00000000" w:rsidR="00000000" w:rsidRPr="00000000">
              <w:rPr>
                <w:rtl w:val="0"/>
              </w:rPr>
            </w:r>
          </w:p>
          <w:p w:rsidR="00000000" w:rsidDel="00000000" w:rsidP="00000000" w:rsidRDefault="00000000" w:rsidRPr="00000000" w14:paraId="00000025">
            <w:pPr>
              <w:spacing w:after="0" w:before="0" w:line="240" w:lineRule="auto"/>
              <w:rPr/>
            </w:pPr>
            <w:r w:rsidDel="00000000" w:rsidR="00000000" w:rsidRPr="00000000">
              <w:rPr>
                <w:sz w:val="16"/>
                <w:szCs w:val="16"/>
                <w:rtl w:val="0"/>
              </w:rPr>
              <w:t xml:space="preserve">What does the mean tell us about a data set?</w:t>
            </w:r>
            <w:r w:rsidDel="00000000" w:rsidR="00000000" w:rsidRPr="00000000">
              <w:rPr>
                <w:rtl w:val="0"/>
              </w:rPr>
            </w:r>
          </w:p>
          <w:p w:rsidR="00000000" w:rsidDel="00000000" w:rsidP="00000000" w:rsidRDefault="00000000" w:rsidRPr="00000000" w14:paraId="00000026">
            <w:pPr>
              <w:spacing w:after="0" w:before="0" w:line="240" w:lineRule="auto"/>
              <w:rPr/>
            </w:pPr>
            <w:r w:rsidDel="00000000" w:rsidR="00000000" w:rsidRPr="00000000">
              <w:rPr>
                <w:sz w:val="16"/>
                <w:szCs w:val="16"/>
                <w:rtl w:val="0"/>
              </w:rPr>
              <w:t xml:space="preserve">Why must data be ordered before finding the median?</w:t>
            </w:r>
            <w:r w:rsidDel="00000000" w:rsidR="00000000" w:rsidRPr="00000000">
              <w:rPr>
                <w:rtl w:val="0"/>
              </w:rPr>
            </w:r>
          </w:p>
          <w:p w:rsidR="00000000" w:rsidDel="00000000" w:rsidP="00000000" w:rsidRDefault="00000000" w:rsidRPr="00000000" w14:paraId="00000027">
            <w:pPr>
              <w:spacing w:after="0" w:before="0" w:line="240" w:lineRule="auto"/>
              <w:rPr/>
            </w:pPr>
            <w:r w:rsidDel="00000000" w:rsidR="00000000" w:rsidRPr="00000000">
              <w:rPr>
                <w:sz w:val="16"/>
                <w:szCs w:val="16"/>
                <w:rtl w:val="0"/>
              </w:rPr>
              <w:t xml:space="preserve">How do we find the median when there are two middle values?</w:t>
            </w:r>
            <w:r w:rsidDel="00000000" w:rsidR="00000000" w:rsidRPr="00000000">
              <w:rPr>
                <w:rtl w:val="0"/>
              </w:rPr>
            </w:r>
          </w:p>
          <w:p w:rsidR="00000000" w:rsidDel="00000000" w:rsidP="00000000" w:rsidRDefault="00000000" w:rsidRPr="00000000" w14:paraId="00000028">
            <w:pPr>
              <w:spacing w:after="0" w:before="0" w:line="240" w:lineRule="auto"/>
              <w:rPr/>
            </w:pPr>
            <w:r w:rsidDel="00000000" w:rsidR="00000000" w:rsidRPr="00000000">
              <w:rPr>
                <w:sz w:val="16"/>
                <w:szCs w:val="16"/>
                <w:rtl w:val="0"/>
              </w:rPr>
              <w:t xml:space="preserve">How is the mode different from the mean and median?</w:t>
            </w:r>
            <w:r w:rsidDel="00000000" w:rsidR="00000000" w:rsidRPr="00000000">
              <w:rPr>
                <w:rtl w:val="0"/>
              </w:rPr>
            </w:r>
          </w:p>
          <w:p w:rsidR="00000000" w:rsidDel="00000000" w:rsidP="00000000" w:rsidRDefault="00000000" w:rsidRPr="00000000" w14:paraId="00000029">
            <w:pPr>
              <w:spacing w:after="0" w:before="0" w:line="240" w:lineRule="auto"/>
              <w:rPr/>
            </w:pPr>
            <w:r w:rsidDel="00000000" w:rsidR="00000000" w:rsidRPr="00000000">
              <w:rPr>
                <w:sz w:val="16"/>
                <w:szCs w:val="16"/>
                <w:rtl w:val="0"/>
              </w:rPr>
              <w:t xml:space="preserve">How do we calculate the range?</w:t>
            </w:r>
            <w:r w:rsidDel="00000000" w:rsidR="00000000" w:rsidRPr="00000000">
              <w:rPr>
                <w:rtl w:val="0"/>
              </w:rPr>
            </w:r>
          </w:p>
          <w:p w:rsidR="00000000" w:rsidDel="00000000" w:rsidP="00000000" w:rsidRDefault="00000000" w:rsidRPr="00000000" w14:paraId="0000002A">
            <w:pPr>
              <w:spacing w:after="0" w:before="0" w:line="240" w:lineRule="auto"/>
              <w:rPr/>
            </w:pPr>
            <w:r w:rsidDel="00000000" w:rsidR="00000000" w:rsidRPr="00000000">
              <w:rPr>
                <w:sz w:val="16"/>
                <w:szCs w:val="16"/>
                <w:rtl w:val="0"/>
              </w:rPr>
              <w:t xml:space="preserve">How can an extreme value affect the mean, and when might the median be more useful?</w:t>
            </w:r>
            <w:r w:rsidDel="00000000" w:rsidR="00000000" w:rsidRPr="00000000">
              <w:rPr>
                <w:rtl w:val="0"/>
              </w:rPr>
            </w:r>
          </w:p>
        </w:tc>
        <w:tc>
          <w:tcPr>
            <w:tcMar>
              <w:top w:w="0.0" w:type="dxa"/>
              <w:bottom w:w="0.0" w:type="dxa"/>
            </w:tcMar>
            <w:vAlign w:val="top"/>
          </w:tcPr>
          <w:p w:rsidR="00000000" w:rsidDel="00000000" w:rsidP="00000000" w:rsidRDefault="00000000" w:rsidRPr="00000000" w14:paraId="0000002B">
            <w:pPr>
              <w:spacing w:after="0" w:before="0" w:line="240" w:lineRule="auto"/>
              <w:rPr/>
            </w:pPr>
            <w:r w:rsidDel="00000000" w:rsidR="00000000" w:rsidRPr="00000000">
              <w:rPr>
                <w:rFonts w:ascii="Times New Roman" w:cs="Times New Roman" w:eastAsia="Times New Roman" w:hAnsi="Times New Roman"/>
                <w:b w:val="1"/>
                <w:bCs w:val="1"/>
                <w:sz w:val="15"/>
                <w:szCs w:val="15"/>
                <w:rtl w:val="0"/>
              </w:rPr>
              <w:t xml:space="preserve">References / Sources / Materials / Resources and Equipment</w:t>
            </w:r>
            <w:r w:rsidDel="00000000" w:rsidR="00000000" w:rsidRPr="00000000">
              <w:rPr>
                <w:rtl w:val="0"/>
              </w:rPr>
            </w:r>
          </w:p>
          <w:p w:rsidR="00000000" w:rsidDel="00000000" w:rsidP="00000000" w:rsidRDefault="00000000" w:rsidRPr="00000000" w14:paraId="0000002C">
            <w:pPr>
              <w:spacing w:after="0" w:before="0" w:line="240" w:lineRule="auto"/>
              <w:rPr/>
            </w:pPr>
            <w:r w:rsidDel="00000000" w:rsidR="00000000" w:rsidRPr="00000000">
              <w:rPr>
                <w:sz w:val="15"/>
                <w:szCs w:val="15"/>
                <w:rtl w:val="0"/>
              </w:rPr>
              <w:t xml:space="preserve">Gamma: 8D - Range and Measures of Centre: </w:t>
            </w:r>
            <w:hyperlink r:id="rId8">
              <w:r w:rsidDel="00000000" w:rsidR="00000000" w:rsidRPr="00000000">
                <w:rPr>
                  <w:color w:val="1155cc"/>
                  <w:sz w:val="15"/>
                  <w:szCs w:val="15"/>
                  <w:u w:val="single"/>
                  <w:rtl w:val="0"/>
                </w:rPr>
                <w:t xml:space="preserve">https://gamma.app/docs/4-5-5-6-10-s11luy5rh49yakc?mode=doc</w:t>
              </w:r>
            </w:hyperlink>
            <w:r w:rsidDel="00000000" w:rsidR="00000000" w:rsidRPr="00000000">
              <w:rPr>
                <w:sz w:val="15"/>
                <w:szCs w:val="15"/>
                <w:rtl w:val="0"/>
              </w:rPr>
              <w:t xml:space="preserve">  </w:t>
            </w:r>
            <w:r w:rsidDel="00000000" w:rsidR="00000000" w:rsidRPr="00000000">
              <w:rPr>
                <w:rtl w:val="0"/>
              </w:rPr>
            </w:r>
          </w:p>
          <w:p w:rsidR="00000000" w:rsidDel="00000000" w:rsidP="00000000" w:rsidRDefault="00000000" w:rsidRPr="00000000" w14:paraId="0000002D">
            <w:pPr>
              <w:spacing w:after="0" w:before="0" w:line="240" w:lineRule="auto"/>
              <w:rPr/>
            </w:pPr>
            <w:r w:rsidDel="00000000" w:rsidR="00000000" w:rsidRPr="00000000">
              <w:rPr>
                <w:sz w:val="15"/>
                <w:szCs w:val="15"/>
                <w:rtl w:val="0"/>
              </w:rPr>
              <w:t xml:space="preserve">Essential Mathematics for the Victorian Curriculum, Year 8, Chapter 8D Measures of centre, pp. 569-575.</w:t>
            </w:r>
            <w:r w:rsidDel="00000000" w:rsidR="00000000" w:rsidRPr="00000000">
              <w:rPr>
                <w:rtl w:val="0"/>
              </w:rPr>
            </w:r>
          </w:p>
          <w:p w:rsidR="00000000" w:rsidDel="00000000" w:rsidP="00000000" w:rsidRDefault="00000000" w:rsidRPr="00000000" w14:paraId="0000002E">
            <w:pPr>
              <w:spacing w:after="0" w:before="0" w:line="240" w:lineRule="auto"/>
              <w:rPr/>
            </w:pPr>
            <w:r w:rsidDel="00000000" w:rsidR="00000000" w:rsidRPr="00000000">
              <w:rPr>
                <w:sz w:val="15"/>
                <w:szCs w:val="15"/>
                <w:rtl w:val="0"/>
              </w:rPr>
              <w:t xml:space="preserve">Use Chapter 8D worked examples and selected exercise questions for mean, median and mode after the Gamma modelling. Range practice is provided through the Gamma examples/teacher prompts.</w:t>
            </w:r>
            <w:r w:rsidDel="00000000" w:rsidR="00000000" w:rsidRPr="00000000">
              <w:rPr>
                <w:rtl w:val="0"/>
              </w:rPr>
            </w:r>
          </w:p>
          <w:p w:rsidR="00000000" w:rsidDel="00000000" w:rsidP="00000000" w:rsidRDefault="00000000" w:rsidRPr="00000000" w14:paraId="0000002F">
            <w:pPr>
              <w:spacing w:after="0" w:before="0" w:line="240" w:lineRule="auto"/>
              <w:rPr/>
            </w:pPr>
            <w:r w:rsidDel="00000000" w:rsidR="00000000" w:rsidRPr="00000000">
              <w:rPr>
                <w:sz w:val="15"/>
                <w:szCs w:val="15"/>
                <w:rtl w:val="0"/>
              </w:rPr>
              <w:t xml:space="preserve">iPad + Apple Pencil; projector/board; student books; pencils; calculators only if permitted by the mentor/class routine.</w:t>
            </w:r>
            <w:r w:rsidDel="00000000" w:rsidR="00000000" w:rsidRPr="00000000">
              <w:rPr>
                <w:rtl w:val="0"/>
              </w:rPr>
            </w:r>
          </w:p>
        </w:tc>
      </w:tr>
    </w:tbl>
    <w:p w:rsidR="00000000" w:rsidDel="00000000" w:rsidP="00000000" w:rsidRDefault="00000000" w:rsidRPr="00000000" w14:paraId="00000030">
      <w:pPr>
        <w:rPr/>
      </w:pPr>
      <w:r w:rsidDel="00000000" w:rsidR="00000000" w:rsidRPr="00000000">
        <w:br w:type="page"/>
      </w:r>
      <w:r w:rsidDel="00000000" w:rsidR="00000000" w:rsidRPr="00000000">
        <w:rPr>
          <w:rtl w:val="0"/>
        </w:rPr>
      </w:r>
    </w:p>
    <w:tbl>
      <w:tblPr>
        <w:tblStyle w:val="Table2"/>
        <w:tblpPr w:leftFromText="180" w:rightFromText="180" w:topFromText="0" w:bottomFromText="0" w:vertAnchor="text" w:horzAnchor="text" w:tblpX="0" w:tblpY="199"/>
        <w:tblW w:w="15763.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9"/>
        <w:gridCol w:w="5290"/>
        <w:gridCol w:w="2213"/>
        <w:gridCol w:w="2708"/>
        <w:gridCol w:w="5533"/>
        <w:tblGridChange w:id="0">
          <w:tblGrid>
            <w:gridCol w:w="19"/>
            <w:gridCol w:w="5290"/>
            <w:gridCol w:w="2213"/>
            <w:gridCol w:w="2708"/>
            <w:gridCol w:w="5533"/>
          </w:tblGrid>
        </w:tblGridChange>
      </w:tblGrid>
      <w:tr>
        <w:trPr>
          <w:cantSplit w:val="0"/>
          <w:tblHeader w:val="0"/>
        </w:trPr>
        <w:tc>
          <w:tcPr>
            <w:gridSpan w:val="2"/>
            <w:tcMar>
              <w:top w:w="0.0" w:type="dxa"/>
              <w:bottom w:w="0.0" w:type="dxa"/>
            </w:tcMar>
          </w:tcPr>
          <w:p w:rsidR="00000000" w:rsidDel="00000000" w:rsidP="00000000" w:rsidRDefault="00000000" w:rsidRPr="00000000" w14:paraId="00000031">
            <w:pPr>
              <w:pStyle w:val="Heading2"/>
              <w:spacing w:before="120" w:lineRule="auto"/>
              <w:jc w:val="center"/>
              <w:rPr>
                <w:b w:val="1"/>
                <w:bCs w:val="1"/>
              </w:rPr>
            </w:pPr>
            <w:r w:rsidDel="00000000" w:rsidR="00000000" w:rsidRPr="00000000">
              <w:rPr>
                <w:rFonts w:ascii="Times New Roman" w:cs="Times New Roman" w:eastAsia="Times New Roman" w:hAnsi="Times New Roman"/>
                <w:b w:val="1"/>
                <w:bCs w:val="1"/>
                <w:sz w:val="21"/>
                <w:szCs w:val="21"/>
                <w:u w:val="none"/>
                <w:rtl w:val="0"/>
              </w:rPr>
              <w:t xml:space="preserve">INTRODUCTION</w:t>
            </w:r>
            <w:r w:rsidDel="00000000" w:rsidR="00000000" w:rsidRPr="00000000">
              <w:rPr>
                <w:rtl w:val="0"/>
              </w:rPr>
            </w:r>
          </w:p>
          <w:p w:rsidR="00000000" w:rsidDel="00000000" w:rsidP="00000000" w:rsidRDefault="00000000" w:rsidRPr="00000000" w14:paraId="00000032">
            <w:pPr>
              <w:pStyle w:val="Heading2"/>
              <w:jc w:val="center"/>
              <w:rPr>
                <w:rFonts w:ascii="Arial Narrow" w:cs="Arial Narrow" w:eastAsia="Arial Narrow" w:hAnsi="Arial Narrow"/>
                <w:b w:val="1"/>
                <w:bCs w:val="1"/>
                <w:u w:val="none"/>
              </w:rPr>
            </w:pPr>
            <w:r w:rsidDel="00000000" w:rsidR="00000000" w:rsidRPr="00000000">
              <w:rPr>
                <w:rFonts w:ascii="Times New Roman" w:cs="Times New Roman" w:eastAsia="Times New Roman" w:hAnsi="Times New Roman"/>
                <w:b w:val="1"/>
                <w:bCs w:val="1"/>
                <w:sz w:val="21"/>
                <w:szCs w:val="21"/>
                <w:u w:val="none"/>
                <w:rtl w:val="0"/>
              </w:rPr>
              <w:t xml:space="preserve">Establishing prior knowledge. Tuning in activity. Focus questioning</w:t>
            </w:r>
            <w:r w:rsidDel="00000000" w:rsidR="00000000" w:rsidRPr="00000000">
              <w:rPr>
                <w:rtl w:val="0"/>
              </w:rPr>
            </w:r>
          </w:p>
          <w:p w:rsidR="00000000" w:rsidDel="00000000" w:rsidP="00000000" w:rsidRDefault="00000000" w:rsidRPr="00000000" w14:paraId="00000033">
            <w:pPr>
              <w:spacing w:before="120" w:lineRule="auto"/>
              <w:jc w:val="center"/>
              <w:rPr>
                <w:rFonts w:ascii="Arial Narrow" w:cs="Arial Narrow" w:eastAsia="Arial Narrow" w:hAnsi="Arial Narrow"/>
                <w:color w:val="404040"/>
              </w:rPr>
            </w:pPr>
            <w:r w:rsidDel="00000000" w:rsidR="00000000" w:rsidRPr="00000000">
              <w:rPr>
                <w:rFonts w:ascii="Times New Roman" w:cs="Times New Roman" w:eastAsia="Times New Roman" w:hAnsi="Times New Roman"/>
                <w:color w:val="404040"/>
                <w:sz w:val="21"/>
                <w:szCs w:val="21"/>
                <w:rtl w:val="0"/>
              </w:rPr>
              <w:t xml:space="preserve">Assessment criteria: Assessment FOR learning</w:t>
            </w:r>
            <w:r w:rsidDel="00000000" w:rsidR="00000000" w:rsidRPr="00000000">
              <w:rPr>
                <w:rtl w:val="0"/>
              </w:rPr>
            </w:r>
          </w:p>
        </w:tc>
        <w:tc>
          <w:tcPr>
            <w:gridSpan w:val="2"/>
            <w:tcMar>
              <w:top w:w="0.0" w:type="dxa"/>
              <w:bottom w:w="0.0" w:type="dxa"/>
            </w:tcMar>
          </w:tcPr>
          <w:p w:rsidR="00000000" w:rsidDel="00000000" w:rsidP="00000000" w:rsidRDefault="00000000" w:rsidRPr="00000000" w14:paraId="00000035">
            <w:pPr>
              <w:spacing w:before="120" w:lineRule="auto"/>
              <w:jc w:val="center"/>
              <w:rPr>
                <w:rFonts w:ascii="Arial Narrow" w:cs="Arial Narrow" w:eastAsia="Arial Narrow" w:hAnsi="Arial Narrow"/>
                <w:b w:val="1"/>
                <w:bCs w:val="1"/>
              </w:rPr>
            </w:pPr>
            <w:r w:rsidDel="00000000" w:rsidR="00000000" w:rsidRPr="00000000">
              <w:rPr>
                <w:rFonts w:ascii="Times New Roman" w:cs="Times New Roman" w:eastAsia="Times New Roman" w:hAnsi="Times New Roman"/>
                <w:b w:val="1"/>
                <w:bCs w:val="1"/>
                <w:sz w:val="21"/>
                <w:szCs w:val="21"/>
                <w:rtl w:val="0"/>
              </w:rPr>
              <w:t xml:space="preserve">MAIN BODY</w:t>
            </w:r>
            <w:r w:rsidDel="00000000" w:rsidR="00000000" w:rsidRPr="00000000">
              <w:rPr>
                <w:rtl w:val="0"/>
              </w:rPr>
            </w:r>
          </w:p>
          <w:p w:rsidR="00000000" w:rsidDel="00000000" w:rsidP="00000000" w:rsidRDefault="00000000" w:rsidRPr="00000000" w14:paraId="00000036">
            <w:pPr>
              <w:ind w:left="79" w:firstLine="0"/>
              <w:jc w:val="center"/>
              <w:rPr>
                <w:rFonts w:ascii="Arial Narrow" w:cs="Arial Narrow" w:eastAsia="Arial Narrow" w:hAnsi="Arial Narrow"/>
                <w:b w:val="1"/>
                <w:bCs w:val="1"/>
              </w:rPr>
            </w:pPr>
            <w:r w:rsidDel="00000000" w:rsidR="00000000" w:rsidRPr="00000000">
              <w:rPr>
                <w:rFonts w:ascii="Times New Roman" w:cs="Times New Roman" w:eastAsia="Times New Roman" w:hAnsi="Times New Roman"/>
                <w:b w:val="1"/>
                <w:bCs w:val="1"/>
                <w:sz w:val="21"/>
                <w:szCs w:val="21"/>
                <w:rtl w:val="0"/>
              </w:rPr>
              <w:t xml:space="preserve">Guiding Inquiry and Practise</w:t>
            </w:r>
            <w:r w:rsidDel="00000000" w:rsidR="00000000" w:rsidRPr="00000000">
              <w:rPr>
                <w:rtl w:val="0"/>
              </w:rPr>
            </w:r>
          </w:p>
          <w:p w:rsidR="00000000" w:rsidDel="00000000" w:rsidP="00000000" w:rsidRDefault="00000000" w:rsidRPr="00000000" w14:paraId="00000037">
            <w:pPr>
              <w:spacing w:before="360" w:lineRule="auto"/>
              <w:ind w:left="79" w:firstLine="0"/>
              <w:jc w:val="center"/>
              <w:rPr>
                <w:rFonts w:ascii="Arial Narrow" w:cs="Arial Narrow" w:eastAsia="Arial Narrow" w:hAnsi="Arial Narrow"/>
                <w:color w:val="404040"/>
              </w:rPr>
            </w:pPr>
            <w:r w:rsidDel="00000000" w:rsidR="00000000" w:rsidRPr="00000000">
              <w:rPr>
                <w:rFonts w:ascii="Times New Roman" w:cs="Times New Roman" w:eastAsia="Times New Roman" w:hAnsi="Times New Roman"/>
                <w:color w:val="404040"/>
                <w:sz w:val="21"/>
                <w:szCs w:val="21"/>
                <w:rtl w:val="0"/>
              </w:rPr>
              <w:t xml:space="preserve">Assessment Criteria: Assessment AS Learning</w:t>
            </w:r>
            <w:r w:rsidDel="00000000" w:rsidR="00000000" w:rsidRPr="00000000">
              <w:rPr>
                <w:rtl w:val="0"/>
              </w:rPr>
            </w:r>
          </w:p>
        </w:tc>
        <w:tc>
          <w:tcPr>
            <w:tcMar>
              <w:top w:w="0.0" w:type="dxa"/>
              <w:bottom w:w="0.0" w:type="dxa"/>
            </w:tcMar>
          </w:tcPr>
          <w:p w:rsidR="00000000" w:rsidDel="00000000" w:rsidP="00000000" w:rsidRDefault="00000000" w:rsidRPr="00000000" w14:paraId="00000039">
            <w:pPr>
              <w:pStyle w:val="Heading4"/>
              <w:spacing w:before="120" w:lineRule="auto"/>
              <w:jc w:val="center"/>
              <w:rPr>
                <w:rFonts w:ascii="Arial Narrow" w:cs="Arial Narrow" w:eastAsia="Arial Narrow" w:hAnsi="Arial Narrow"/>
                <w:sz w:val="24"/>
                <w:szCs w:val="24"/>
              </w:rPr>
            </w:pPr>
            <w:r w:rsidDel="00000000" w:rsidR="00000000" w:rsidRPr="00000000">
              <w:rPr>
                <w:rFonts w:ascii="Times New Roman" w:cs="Times New Roman" w:eastAsia="Times New Roman" w:hAnsi="Times New Roman"/>
                <w:sz w:val="21"/>
                <w:szCs w:val="21"/>
                <w:rtl w:val="0"/>
              </w:rPr>
              <w:t xml:space="preserve">CONCLUSION</w:t>
            </w:r>
            <w:r w:rsidDel="00000000" w:rsidR="00000000" w:rsidRPr="00000000">
              <w:rPr>
                <w:rtl w:val="0"/>
              </w:rPr>
            </w:r>
          </w:p>
          <w:p w:rsidR="00000000" w:rsidDel="00000000" w:rsidP="00000000" w:rsidRDefault="00000000" w:rsidRPr="00000000" w14:paraId="0000003A">
            <w:pPr>
              <w:ind w:left="79" w:right="-107" w:firstLine="0"/>
              <w:jc w:val="center"/>
              <w:rPr>
                <w:rFonts w:ascii="Arial Narrow" w:cs="Arial Narrow" w:eastAsia="Arial Narrow" w:hAnsi="Arial Narrow"/>
                <w:b w:val="1"/>
                <w:bCs w:val="1"/>
              </w:rPr>
            </w:pPr>
            <w:r w:rsidDel="00000000" w:rsidR="00000000" w:rsidRPr="00000000">
              <w:rPr>
                <w:rFonts w:ascii="Times New Roman" w:cs="Times New Roman" w:eastAsia="Times New Roman" w:hAnsi="Times New Roman"/>
                <w:b w:val="1"/>
                <w:bCs w:val="1"/>
                <w:sz w:val="21"/>
                <w:szCs w:val="21"/>
                <w:rtl w:val="0"/>
              </w:rPr>
              <w:t xml:space="preserve">Sharing, Explaining and Reviewing Inquiry</w:t>
            </w:r>
            <w:r w:rsidDel="00000000" w:rsidR="00000000" w:rsidRPr="00000000">
              <w:rPr>
                <w:rtl w:val="0"/>
              </w:rPr>
            </w:r>
          </w:p>
          <w:p w:rsidR="00000000" w:rsidDel="00000000" w:rsidP="00000000" w:rsidRDefault="00000000" w:rsidRPr="00000000" w14:paraId="0000003B">
            <w:pPr>
              <w:ind w:left="79" w:right="-107" w:firstLine="0"/>
              <w:jc w:val="center"/>
              <w:rPr>
                <w:rFonts w:ascii="Arial Narrow" w:cs="Arial Narrow" w:eastAsia="Arial Narrow" w:hAnsi="Arial Narrow"/>
                <w:b w:val="1"/>
                <w:bCs w:val="1"/>
              </w:rPr>
            </w:pPr>
            <w:r w:rsidDel="00000000" w:rsidR="00000000" w:rsidRPr="00000000">
              <w:rPr>
                <w:rFonts w:ascii="Times New Roman" w:cs="Times New Roman" w:eastAsia="Times New Roman" w:hAnsi="Times New Roman"/>
                <w:b w:val="1"/>
                <w:bCs w:val="1"/>
                <w:sz w:val="21"/>
                <w:szCs w:val="21"/>
                <w:rtl w:val="0"/>
              </w:rPr>
              <w:t xml:space="preserve">Share time. Student reflection. What do they now know?</w:t>
            </w:r>
            <w:r w:rsidDel="00000000" w:rsidR="00000000" w:rsidRPr="00000000">
              <w:rPr>
                <w:rtl w:val="0"/>
              </w:rPr>
            </w:r>
          </w:p>
          <w:p w:rsidR="00000000" w:rsidDel="00000000" w:rsidP="00000000" w:rsidRDefault="00000000" w:rsidRPr="00000000" w14:paraId="0000003C">
            <w:pPr>
              <w:spacing w:before="120" w:lineRule="auto"/>
              <w:ind w:left="79" w:right="-107" w:firstLine="0"/>
              <w:jc w:val="center"/>
              <w:rPr>
                <w:rFonts w:ascii="Arial Narrow" w:cs="Arial Narrow" w:eastAsia="Arial Narrow" w:hAnsi="Arial Narrow"/>
                <w:color w:val="404040"/>
              </w:rPr>
            </w:pPr>
            <w:r w:rsidDel="00000000" w:rsidR="00000000" w:rsidRPr="00000000">
              <w:rPr>
                <w:rFonts w:ascii="Times New Roman" w:cs="Times New Roman" w:eastAsia="Times New Roman" w:hAnsi="Times New Roman"/>
                <w:color w:val="404040"/>
                <w:sz w:val="21"/>
                <w:szCs w:val="21"/>
                <w:rtl w:val="0"/>
              </w:rPr>
              <w:t xml:space="preserve">Assessment Criteria: Assessment OF Learning</w:t>
            </w:r>
            <w:r w:rsidDel="00000000" w:rsidR="00000000" w:rsidRPr="00000000">
              <w:rPr>
                <w:rtl w:val="0"/>
              </w:rPr>
            </w:r>
          </w:p>
        </w:tc>
      </w:tr>
      <w:tr>
        <w:trPr>
          <w:cantSplit w:val="0"/>
          <w:tblHeader w:val="0"/>
        </w:trPr>
        <w:tc>
          <w:tcPr>
            <w:gridSpan w:val="2"/>
            <w:tcMar>
              <w:top w:w="0.0" w:type="dxa"/>
              <w:bottom w:w="0.0" w:type="dxa"/>
            </w:tcMar>
          </w:tcPr>
          <w:p w:rsidR="00000000" w:rsidDel="00000000" w:rsidP="00000000" w:rsidRDefault="00000000" w:rsidRPr="00000000" w14:paraId="0000003D">
            <w:pPr>
              <w:spacing w:after="0" w:before="0" w:line="240" w:lineRule="auto"/>
              <w:rPr/>
            </w:pPr>
            <w:r w:rsidDel="00000000" w:rsidR="00000000" w:rsidRPr="00000000">
              <w:rPr>
                <w:sz w:val="15"/>
                <w:szCs w:val="15"/>
                <w:rtl w:val="0"/>
              </w:rPr>
              <w:t xml:space="preserve">Approx. 8-10 minutes</w:t>
            </w:r>
            <w:r w:rsidDel="00000000" w:rsidR="00000000" w:rsidRPr="00000000">
              <w:rPr>
                <w:rtl w:val="0"/>
              </w:rPr>
            </w:r>
          </w:p>
          <w:p w:rsidR="00000000" w:rsidDel="00000000" w:rsidP="00000000" w:rsidRDefault="00000000" w:rsidRPr="00000000" w14:paraId="0000003E">
            <w:pPr>
              <w:spacing w:after="0" w:before="0" w:line="240" w:lineRule="auto"/>
              <w:rPr/>
            </w:pPr>
            <w:r w:rsidDel="00000000" w:rsidR="00000000" w:rsidRPr="00000000">
              <w:rPr>
                <w:sz w:val="15"/>
                <w:szCs w:val="15"/>
                <w:rtl w:val="0"/>
              </w:rPr>
              <w:t xml:space="preserve">Hook: Display two sets of scores from Gamma. Team A: 4, 5, 5, 6, 10. Team B: 5, 6, 6, 6, 7. Ask: Which team really did better? What single number could describe the centre of each group? Students discuss with a partner for 1-2 minutes, then share reasoning.</w:t>
            </w:r>
            <w:r w:rsidDel="00000000" w:rsidR="00000000" w:rsidRPr="00000000">
              <w:rPr>
                <w:rtl w:val="0"/>
              </w:rPr>
            </w:r>
          </w:p>
          <w:p w:rsidR="00000000" w:rsidDel="00000000" w:rsidP="00000000" w:rsidRDefault="00000000" w:rsidRPr="00000000" w14:paraId="0000003F">
            <w:pPr>
              <w:spacing w:after="0" w:before="0" w:line="240" w:lineRule="auto"/>
              <w:rPr/>
            </w:pPr>
            <w:r w:rsidDel="00000000" w:rsidR="00000000" w:rsidRPr="00000000">
              <w:rPr>
                <w:sz w:val="15"/>
                <w:szCs w:val="15"/>
                <w:rtl w:val="0"/>
              </w:rPr>
              <w:t xml:space="preserve">Share learning intention and success criteria. State that the lesson will use four tools to describe data: mean, median, mode and range.</w:t>
            </w:r>
            <w:r w:rsidDel="00000000" w:rsidR="00000000" w:rsidRPr="00000000">
              <w:rPr>
                <w:rtl w:val="0"/>
              </w:rPr>
            </w:r>
          </w:p>
          <w:p w:rsidR="00000000" w:rsidDel="00000000" w:rsidP="00000000" w:rsidRDefault="00000000" w:rsidRPr="00000000" w14:paraId="00000040">
            <w:pPr>
              <w:spacing w:after="0" w:before="0" w:line="240" w:lineRule="auto"/>
              <w:rPr/>
            </w:pPr>
            <w:r w:rsidDel="00000000" w:rsidR="00000000" w:rsidRPr="00000000">
              <w:rPr>
                <w:sz w:val="15"/>
                <w:szCs w:val="15"/>
                <w:rtl w:val="0"/>
              </w:rPr>
              <w:t xml:space="preserve">Activate prior knowledge by asking what 'average' means in everyday language, then introduce the precise mathematical vocabulary. Set clear behaviour/listening expectations before modelling so independent work time is protected.</w:t>
            </w:r>
            <w:r w:rsidDel="00000000" w:rsidR="00000000" w:rsidRPr="00000000">
              <w:rPr>
                <w:rtl w:val="0"/>
              </w:rPr>
            </w:r>
          </w:p>
          <w:p w:rsidR="00000000" w:rsidDel="00000000" w:rsidP="00000000" w:rsidRDefault="00000000" w:rsidRPr="00000000" w14:paraId="00000041">
            <w:pPr>
              <w:spacing w:after="0" w:before="0" w:line="240" w:lineRule="auto"/>
              <w:rPr/>
            </w:pPr>
            <w:r w:rsidDel="00000000" w:rsidR="00000000" w:rsidRPr="00000000">
              <w:rPr>
                <w:sz w:val="15"/>
                <w:szCs w:val="15"/>
                <w:rtl w:val="0"/>
              </w:rPr>
              <w:t xml:space="preserve">Assessment FOR learning: partner responses, targeted questioning and observation of whether students can distinguish centre, most common value and spread before formal definitions are taught.</w:t>
            </w:r>
            <w:r w:rsidDel="00000000" w:rsidR="00000000" w:rsidRPr="00000000">
              <w:rPr>
                <w:rtl w:val="0"/>
              </w:rPr>
            </w:r>
          </w:p>
        </w:tc>
        <w:tc>
          <w:tcPr>
            <w:gridSpan w:val="2"/>
            <w:tcMar>
              <w:top w:w="0.0" w:type="dxa"/>
              <w:bottom w:w="0.0" w:type="dxa"/>
            </w:tcMar>
          </w:tcPr>
          <w:p w:rsidR="00000000" w:rsidDel="00000000" w:rsidP="00000000" w:rsidRDefault="00000000" w:rsidRPr="00000000" w14:paraId="00000043">
            <w:pPr>
              <w:spacing w:after="0" w:before="0" w:line="240" w:lineRule="auto"/>
              <w:rPr/>
            </w:pPr>
            <w:r w:rsidDel="00000000" w:rsidR="00000000" w:rsidRPr="00000000">
              <w:rPr>
                <w:rFonts w:ascii="Times New Roman" w:cs="Times New Roman" w:eastAsia="Times New Roman" w:hAnsi="Times New Roman"/>
                <w:sz w:val="14"/>
                <w:szCs w:val="14"/>
                <w:rtl w:val="0"/>
              </w:rPr>
              <w:t xml:space="preserve">Approx. 35-40 minutes</w:t>
            </w:r>
            <w:r w:rsidDel="00000000" w:rsidR="00000000" w:rsidRPr="00000000">
              <w:rPr>
                <w:rtl w:val="0"/>
              </w:rPr>
            </w:r>
          </w:p>
          <w:p w:rsidR="00000000" w:rsidDel="00000000" w:rsidP="00000000" w:rsidRDefault="00000000" w:rsidRPr="00000000" w14:paraId="00000044">
            <w:pPr>
              <w:spacing w:after="0" w:before="0" w:line="240" w:lineRule="auto"/>
              <w:rPr/>
            </w:pPr>
            <w:r w:rsidDel="00000000" w:rsidR="00000000" w:rsidRPr="00000000">
              <w:rPr>
                <w:sz w:val="14"/>
                <w:szCs w:val="14"/>
                <w:rtl w:val="0"/>
              </w:rPr>
              <w:t xml:space="preserve">1. KEY VOCABULARY + I DO (about 8 minutes): Use the Gamma cards for mean, median, mode and range, then model the data set 3, 5, 5, 7, 10. Reveal one calculation at a time: mean = 6, median = 5, mode = 5, range = 7. Keep explanation concise and ask students to identify what changed for each measure.</w:t>
            </w:r>
            <w:r w:rsidDel="00000000" w:rsidR="00000000" w:rsidRPr="00000000">
              <w:rPr>
                <w:rtl w:val="0"/>
              </w:rPr>
            </w:r>
          </w:p>
          <w:p w:rsidR="00000000" w:rsidDel="00000000" w:rsidP="00000000" w:rsidRDefault="00000000" w:rsidRPr="00000000" w14:paraId="00000045">
            <w:pPr>
              <w:spacing w:after="0" w:before="0" w:line="240" w:lineRule="auto"/>
              <w:rPr/>
            </w:pPr>
            <w:r w:rsidDel="00000000" w:rsidR="00000000" w:rsidRPr="00000000">
              <w:rPr>
                <w:sz w:val="14"/>
                <w:szCs w:val="14"/>
                <w:rtl w:val="0"/>
              </w:rPr>
              <w:t xml:space="preserve">2. WE DO (about 5 minutes): Use 4, 6, 7, 7, 8, 10. Students calculate each measure with teacher prompting. Emphasise ORDER THE DATA FIRST and model the median of an even number of values: (7 + 7) ÷ 2 = 7.</w:t>
            </w:r>
            <w:r w:rsidDel="00000000" w:rsidR="00000000" w:rsidRPr="00000000">
              <w:rPr>
                <w:rtl w:val="0"/>
              </w:rPr>
            </w:r>
          </w:p>
          <w:p w:rsidR="00000000" w:rsidDel="00000000" w:rsidP="00000000" w:rsidRDefault="00000000" w:rsidRPr="00000000" w14:paraId="00000046">
            <w:pPr>
              <w:spacing w:after="0" w:before="0" w:line="240" w:lineRule="auto"/>
              <w:rPr/>
            </w:pPr>
            <w:r w:rsidDel="00000000" w:rsidR="00000000" w:rsidRPr="00000000">
              <w:rPr>
                <w:sz w:val="14"/>
                <w:szCs w:val="14"/>
                <w:rtl w:val="0"/>
              </w:rPr>
              <w:t xml:space="preserve">3. QUICK MISCONCEPTION CHECK (about 3 minutes): Use 2, 4, 6, 8, 10, 12 to show that an even-sized data set has two middle values. Students predict before the reveal, then explain why the median is (6 + 8) ÷ 2 = 7.</w:t>
            </w:r>
            <w:r w:rsidDel="00000000" w:rsidR="00000000" w:rsidRPr="00000000">
              <w:rPr>
                <w:rtl w:val="0"/>
              </w:rPr>
            </w:r>
          </w:p>
          <w:p w:rsidR="00000000" w:rsidDel="00000000" w:rsidP="00000000" w:rsidRDefault="00000000" w:rsidRPr="00000000" w14:paraId="00000047">
            <w:pPr>
              <w:spacing w:after="0" w:before="0" w:line="240" w:lineRule="auto"/>
              <w:rPr/>
            </w:pPr>
            <w:r w:rsidDel="00000000" w:rsidR="00000000" w:rsidRPr="00000000">
              <w:rPr>
                <w:sz w:val="14"/>
                <w:szCs w:val="14"/>
                <w:rtl w:val="0"/>
              </w:rPr>
              <w:t xml:space="preserve">4. WHICH MEASURE? (about 5 minutes): Use weekly earnings $200, $220, $230, $240, $1500. Compare mean $478 with median $230. Ask which better represents a typical week and why. Highlight that an extreme value can pull the mean substantially.</w:t>
            </w:r>
            <w:r w:rsidDel="00000000" w:rsidR="00000000" w:rsidRPr="00000000">
              <w:rPr>
                <w:rtl w:val="0"/>
              </w:rPr>
            </w:r>
          </w:p>
          <w:p w:rsidR="00000000" w:rsidDel="00000000" w:rsidP="00000000" w:rsidRDefault="00000000" w:rsidRPr="00000000" w14:paraId="00000048">
            <w:pPr>
              <w:spacing w:after="0" w:before="0" w:line="240" w:lineRule="auto"/>
              <w:rPr/>
            </w:pPr>
            <w:r w:rsidDel="00000000" w:rsidR="00000000" w:rsidRPr="00000000">
              <w:rPr>
                <w:sz w:val="14"/>
                <w:szCs w:val="14"/>
                <w:rtl w:val="0"/>
              </w:rPr>
              <w:t xml:space="preserve">5. INDEPENDENT PRACTICE (about 15-18 minutes): Students first complete the Gamma data set 6, 8, 8, 9, 11, 12, 16, calculating mean, median, mode and range and explaining which measure best represents the centre. Then move to mentor/teacher-selected Chapter 8D textbook questions. Teacher circulates, checks the five focus students, gives targeted prompts and records common misconceptions. Students who finish early compare how the mean and median change when an extreme value is added.</w:t>
            </w:r>
            <w:r w:rsidDel="00000000" w:rsidR="00000000" w:rsidRPr="00000000">
              <w:rPr>
                <w:rtl w:val="0"/>
              </w:rPr>
            </w:r>
          </w:p>
          <w:p w:rsidR="00000000" w:rsidDel="00000000" w:rsidP="00000000" w:rsidRDefault="00000000" w:rsidRPr="00000000" w14:paraId="00000049">
            <w:pPr>
              <w:spacing w:after="0" w:before="0" w:line="240" w:lineRule="auto"/>
              <w:rPr/>
            </w:pPr>
            <w:r w:rsidDel="00000000" w:rsidR="00000000" w:rsidRPr="00000000">
              <w:rPr>
                <w:sz w:val="14"/>
                <w:szCs w:val="14"/>
                <w:rtl w:val="0"/>
              </w:rPr>
              <w:t xml:space="preserve">Assessment AS/FOR learning: live questioning, observation of calculation strategies, checking whether data are ordered for median, accuracy of mean/range, justification of the best measure, and targeted monitoring of the five focus students. No separate formal worksheet is required; evidence comes from student books, questioning, circulation and the exit check.</w:t>
            </w:r>
            <w:r w:rsidDel="00000000" w:rsidR="00000000" w:rsidRPr="00000000">
              <w:rPr>
                <w:rtl w:val="0"/>
              </w:rPr>
            </w:r>
          </w:p>
        </w:tc>
        <w:tc>
          <w:tcPr>
            <w:tcMar>
              <w:top w:w="0.0" w:type="dxa"/>
              <w:bottom w:w="0.0" w:type="dxa"/>
            </w:tcMar>
          </w:tcPr>
          <w:p w:rsidR="00000000" w:rsidDel="00000000" w:rsidP="00000000" w:rsidRDefault="00000000" w:rsidRPr="00000000" w14:paraId="0000004B">
            <w:pPr>
              <w:spacing w:after="0" w:before="0" w:line="240" w:lineRule="auto"/>
              <w:rPr/>
            </w:pPr>
            <w:r w:rsidDel="00000000" w:rsidR="00000000" w:rsidRPr="00000000">
              <w:rPr>
                <w:rFonts w:ascii="Times New Roman" w:cs="Times New Roman" w:eastAsia="Times New Roman" w:hAnsi="Times New Roman"/>
                <w:sz w:val="15"/>
                <w:szCs w:val="15"/>
                <w:rtl w:val="0"/>
              </w:rPr>
              <w:t xml:space="preserve">Approx. 8-10 minutes</w:t>
            </w:r>
            <w:r w:rsidDel="00000000" w:rsidR="00000000" w:rsidRPr="00000000">
              <w:rPr>
                <w:rtl w:val="0"/>
              </w:rPr>
            </w:r>
          </w:p>
          <w:p w:rsidR="00000000" w:rsidDel="00000000" w:rsidP="00000000" w:rsidRDefault="00000000" w:rsidRPr="00000000" w14:paraId="0000004C">
            <w:pPr>
              <w:spacing w:after="0" w:before="0" w:line="240" w:lineRule="auto"/>
              <w:rPr/>
            </w:pPr>
            <w:r w:rsidDel="00000000" w:rsidR="00000000" w:rsidRPr="00000000">
              <w:rPr>
                <w:sz w:val="15"/>
                <w:szCs w:val="15"/>
                <w:rtl w:val="0"/>
              </w:rPr>
              <w:t xml:space="preserve">Exit Check from Gamma using 3, 4, 4, 5, 9. Students independently find: (1) median, (2) mode, (3) range and (4) mean. Bonus: Which measure changes the most if 9 becomes 50, and why?</w:t>
            </w:r>
            <w:r w:rsidDel="00000000" w:rsidR="00000000" w:rsidRPr="00000000">
              <w:rPr>
                <w:rtl w:val="0"/>
              </w:rPr>
            </w:r>
          </w:p>
          <w:p w:rsidR="00000000" w:rsidDel="00000000" w:rsidP="00000000" w:rsidRDefault="00000000" w:rsidRPr="00000000" w14:paraId="0000004D">
            <w:pPr>
              <w:spacing w:after="0" w:before="0" w:line="240" w:lineRule="auto"/>
              <w:rPr/>
            </w:pPr>
            <w:r w:rsidDel="00000000" w:rsidR="00000000" w:rsidRPr="00000000">
              <w:rPr>
                <w:sz w:val="15"/>
                <w:szCs w:val="15"/>
                <w:rtl w:val="0"/>
              </w:rPr>
              <w:t xml:space="preserve">Expected responses: median = 4; mode = 4; range = 6; mean = 5. If 9 becomes 50, the mean and range increase substantially; the median and mode remain unchanged.</w:t>
            </w:r>
            <w:r w:rsidDel="00000000" w:rsidR="00000000" w:rsidRPr="00000000">
              <w:rPr>
                <w:rtl w:val="0"/>
              </w:rPr>
            </w:r>
          </w:p>
          <w:p w:rsidR="00000000" w:rsidDel="00000000" w:rsidP="00000000" w:rsidRDefault="00000000" w:rsidRPr="00000000" w14:paraId="0000004E">
            <w:pPr>
              <w:spacing w:after="0" w:before="0" w:line="240" w:lineRule="auto"/>
              <w:rPr/>
            </w:pPr>
            <w:r w:rsidDel="00000000" w:rsidR="00000000" w:rsidRPr="00000000">
              <w:rPr>
                <w:rFonts w:ascii="Gungsuh" w:cs="Gungsuh" w:eastAsia="Gungsuh" w:hAnsi="Gungsuh"/>
                <w:sz w:val="15"/>
                <w:szCs w:val="15"/>
                <w:rtl w:val="0"/>
              </w:rPr>
              <w:t xml:space="preserve">Review: mean = total ÷ number of values; median = middle of ordered data; mode = most frequent; range = highest − lowest. Revisit the opening question: Which team 'did better' depends on which measure is being used and what we want the number to represent.</w:t>
            </w:r>
            <w:r w:rsidDel="00000000" w:rsidR="00000000" w:rsidRPr="00000000">
              <w:rPr>
                <w:rtl w:val="0"/>
              </w:rPr>
            </w:r>
          </w:p>
          <w:p w:rsidR="00000000" w:rsidDel="00000000" w:rsidP="00000000" w:rsidRDefault="00000000" w:rsidRPr="00000000" w14:paraId="0000004F">
            <w:pPr>
              <w:spacing w:after="0" w:before="0" w:line="240" w:lineRule="auto"/>
              <w:rPr/>
            </w:pPr>
            <w:r w:rsidDel="00000000" w:rsidR="00000000" w:rsidRPr="00000000">
              <w:rPr>
                <w:sz w:val="15"/>
                <w:szCs w:val="15"/>
                <w:rtl w:val="0"/>
              </w:rPr>
              <w:t xml:space="preserve">Assessment OF/FOR learning: record exit-check responses and note misconceptions, particularly mean calculation, even-number median and the effect of extreme values, to inform the next lesson and post-lesson reflection.</w:t>
            </w:r>
            <w:r w:rsidDel="00000000" w:rsidR="00000000" w:rsidRPr="00000000">
              <w:rPr>
                <w:rtl w:val="0"/>
              </w:rPr>
            </w:r>
          </w:p>
        </w:tc>
      </w:tr>
      <w:tr>
        <w:trPr>
          <w:cantSplit w:val="0"/>
          <w:tblHeader w:val="0"/>
        </w:trPr>
        <w:tc>
          <w:tcPr>
            <w:tcMar>
              <w:top w:w="0.0" w:type="dxa"/>
              <w:bottom w:w="0.0" w:type="dxa"/>
            </w:tcMar>
          </w:tcPr>
          <w:p w:rsidR="00000000" w:rsidDel="00000000" w:rsidP="00000000" w:rsidRDefault="00000000" w:rsidRPr="00000000" w14:paraId="0000005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gridSpan w:val="2"/>
            <w:tcMar>
              <w:top w:w="0.0" w:type="dxa"/>
              <w:bottom w:w="0.0" w:type="dxa"/>
            </w:tcMar>
          </w:tcPr>
          <w:p w:rsidR="00000000" w:rsidDel="00000000" w:rsidP="00000000" w:rsidRDefault="00000000" w:rsidRPr="00000000" w14:paraId="00000051">
            <w:pPr>
              <w:spacing w:after="0" w:before="0" w:line="240" w:lineRule="auto"/>
              <w:rPr/>
            </w:pPr>
            <w:r w:rsidDel="00000000" w:rsidR="00000000" w:rsidRPr="00000000">
              <w:rPr>
                <w:rFonts w:ascii="Times New Roman" w:cs="Times New Roman" w:eastAsia="Times New Roman" w:hAnsi="Times New Roman"/>
                <w:sz w:val="14"/>
                <w:szCs w:val="14"/>
                <w:rtl w:val="0"/>
              </w:rPr>
              <w:t xml:space="preserve">Pre-service Teacher Reflection - complete AFTER teaching</w:t>
            </w:r>
            <w:r w:rsidDel="00000000" w:rsidR="00000000" w:rsidRPr="00000000">
              <w:rPr>
                <w:rtl w:val="0"/>
              </w:rPr>
            </w:r>
          </w:p>
          <w:p w:rsidR="00000000" w:rsidDel="00000000" w:rsidP="00000000" w:rsidRDefault="00000000" w:rsidRPr="00000000" w14:paraId="00000052">
            <w:pPr>
              <w:spacing w:after="0" w:before="0" w:line="240" w:lineRule="auto"/>
              <w:rPr/>
            </w:pPr>
            <w:r w:rsidDel="00000000" w:rsidR="00000000" w:rsidRPr="00000000">
              <w:rPr>
                <w:rFonts w:ascii="Times New Roman" w:cs="Times New Roman" w:eastAsia="Times New Roman" w:hAnsi="Times New Roman"/>
                <w:sz w:val="14"/>
                <w:szCs w:val="14"/>
                <w:rtl w:val="0"/>
              </w:rPr>
              <w:t xml:space="preserve">Did students achieve the learning intention/success criteria? What evidence shows this?</w:t>
            </w:r>
            <w:r w:rsidDel="00000000" w:rsidR="00000000" w:rsidRPr="00000000">
              <w:rPr>
                <w:rtl w:val="0"/>
              </w:rPr>
            </w:r>
          </w:p>
          <w:p w:rsidR="00000000" w:rsidDel="00000000" w:rsidP="00000000" w:rsidRDefault="00000000" w:rsidRPr="00000000" w14:paraId="00000053">
            <w:pPr>
              <w:spacing w:after="0" w:before="0" w:line="240" w:lineRule="auto"/>
              <w:rPr/>
            </w:pPr>
            <w:r w:rsidDel="00000000" w:rsidR="00000000" w:rsidRPr="00000000">
              <w:rPr>
                <w:sz w:val="14"/>
                <w:szCs w:val="14"/>
                <w:rtl w:val="0"/>
              </w:rPr>
              <w:t xml:space="preserve">Which misconceptions were most common (mean calculation, ordering for median, even-number median, mode, range, effect of an extreme value)?</w:t>
            </w:r>
            <w:r w:rsidDel="00000000" w:rsidR="00000000" w:rsidRPr="00000000">
              <w:rPr>
                <w:rtl w:val="0"/>
              </w:rPr>
            </w:r>
          </w:p>
          <w:p w:rsidR="00000000" w:rsidDel="00000000" w:rsidP="00000000" w:rsidRDefault="00000000" w:rsidRPr="00000000" w14:paraId="00000054">
            <w:pPr>
              <w:spacing w:after="0" w:before="0" w:line="240" w:lineRule="auto"/>
              <w:rPr/>
            </w:pPr>
            <w:r w:rsidDel="00000000" w:rsidR="00000000" w:rsidRPr="00000000">
              <w:rPr>
                <w:rFonts w:ascii="Times New Roman" w:cs="Times New Roman" w:eastAsia="Times New Roman" w:hAnsi="Times New Roman"/>
                <w:sz w:val="14"/>
                <w:szCs w:val="14"/>
                <w:rtl w:val="0"/>
              </w:rPr>
              <w:t xml:space="preserve">What did the five focus students demonstrate?</w:t>
            </w:r>
            <w:r w:rsidDel="00000000" w:rsidR="00000000" w:rsidRPr="00000000">
              <w:rPr>
                <w:rtl w:val="0"/>
              </w:rPr>
            </w:r>
          </w:p>
          <w:p w:rsidR="00000000" w:rsidDel="00000000" w:rsidP="00000000" w:rsidRDefault="00000000" w:rsidRPr="00000000" w14:paraId="00000055">
            <w:pPr>
              <w:spacing w:after="0" w:before="0" w:line="240" w:lineRule="auto"/>
              <w:rPr/>
            </w:pPr>
            <w:r w:rsidDel="00000000" w:rsidR="00000000" w:rsidRPr="00000000">
              <w:rPr>
                <w:sz w:val="14"/>
                <w:szCs w:val="14"/>
                <w:rtl w:val="0"/>
              </w:rPr>
              <w:t xml:space="preserve">Did the shorter explicit-teaching blocks and larger/prominent Gamma numbers improve attention and understanding?</w:t>
            </w:r>
            <w:r w:rsidDel="00000000" w:rsidR="00000000" w:rsidRPr="00000000">
              <w:rPr>
                <w:rtl w:val="0"/>
              </w:rPr>
            </w:r>
          </w:p>
          <w:p w:rsidR="00000000" w:rsidDel="00000000" w:rsidP="00000000" w:rsidRDefault="00000000" w:rsidRPr="00000000" w14:paraId="00000056">
            <w:pPr>
              <w:spacing w:after="0" w:before="0" w:line="240" w:lineRule="auto"/>
              <w:rPr/>
            </w:pPr>
            <w:r w:rsidDel="00000000" w:rsidR="00000000" w:rsidRPr="00000000">
              <w:rPr>
                <w:sz w:val="14"/>
                <w:szCs w:val="14"/>
                <w:rtl w:val="0"/>
              </w:rPr>
              <w:t xml:space="preserve">What will I adjust before Lesson 5?</w:t>
            </w:r>
            <w:r w:rsidDel="00000000" w:rsidR="00000000" w:rsidRPr="00000000">
              <w:rPr>
                <w:rtl w:val="0"/>
              </w:rPr>
            </w:r>
          </w:p>
          <w:p w:rsidR="00000000" w:rsidDel="00000000" w:rsidP="00000000" w:rsidRDefault="00000000" w:rsidRPr="00000000" w14:paraId="00000057">
            <w:pPr>
              <w:spacing w:after="0" w:before="0" w:line="240" w:lineRule="auto"/>
              <w:rPr/>
            </w:pPr>
            <w:r w:rsidDel="00000000" w:rsidR="00000000" w:rsidRPr="00000000">
              <w:rPr>
                <w:rFonts w:ascii="Times New Roman" w:cs="Times New Roman" w:eastAsia="Times New Roman" w:hAnsi="Times New Roman"/>
                <w:sz w:val="14"/>
                <w:szCs w:val="14"/>
                <w:rtl w:val="0"/>
              </w:rPr>
              <w:t xml:space="preserve">Did any mentor/professional-learning feedback lead to a change, and what student response followed?</w:t>
            </w:r>
            <w:r w:rsidDel="00000000" w:rsidR="00000000" w:rsidRPr="00000000">
              <w:rPr>
                <w:rtl w:val="0"/>
              </w:rPr>
            </w:r>
          </w:p>
        </w:tc>
        <w:tc>
          <w:tcPr>
            <w:gridSpan w:val="2"/>
            <w:tcMar>
              <w:top w:w="0.0" w:type="dxa"/>
              <w:bottom w:w="0.0" w:type="dxa"/>
            </w:tcMar>
          </w:tcPr>
          <w:p w:rsidR="00000000" w:rsidDel="00000000" w:rsidP="00000000" w:rsidRDefault="00000000" w:rsidRPr="00000000" w14:paraId="00000059">
            <w:pPr>
              <w:spacing w:after="0" w:before="0" w:line="240" w:lineRule="auto"/>
              <w:rPr/>
            </w:pPr>
            <w:r w:rsidDel="00000000" w:rsidR="00000000" w:rsidRPr="00000000">
              <w:rPr>
                <w:rFonts w:ascii="Times New Roman" w:cs="Times New Roman" w:eastAsia="Times New Roman" w:hAnsi="Times New Roman"/>
                <w:sz w:val="14"/>
                <w:szCs w:val="14"/>
                <w:rtl w:val="0"/>
              </w:rPr>
              <w:t xml:space="preserve">Mentor Teacher Feedback - to be completed by mentor</w:t>
            </w:r>
            <w:r w:rsidDel="00000000" w:rsidR="00000000" w:rsidRPr="00000000">
              <w:rPr>
                <w:rtl w:val="0"/>
              </w:rPr>
            </w:r>
          </w:p>
          <w:p w:rsidR="00000000" w:rsidDel="00000000" w:rsidP="00000000" w:rsidRDefault="00000000" w:rsidRPr="00000000" w14:paraId="0000005A">
            <w:pPr>
              <w:spacing w:after="0" w:before="0" w:line="240" w:lineRule="auto"/>
              <w:rPr/>
            </w:pPr>
            <w:r w:rsidDel="00000000" w:rsidR="00000000" w:rsidRPr="00000000">
              <w:rPr>
                <w:rFonts w:ascii="Times New Roman" w:cs="Times New Roman" w:eastAsia="Times New Roman" w:hAnsi="Times New Roman"/>
                <w:sz w:val="14"/>
                <w:szCs w:val="14"/>
                <w:rtl w:val="0"/>
              </w:rPr>
              <w:t xml:space="preserve">Strengths observed:</w:t>
            </w:r>
            <w:r w:rsidDel="00000000" w:rsidR="00000000" w:rsidRPr="00000000">
              <w:rPr>
                <w:rtl w:val="0"/>
              </w:rPr>
            </w:r>
          </w:p>
          <w:p w:rsidR="00000000" w:rsidDel="00000000" w:rsidP="00000000" w:rsidRDefault="00000000" w:rsidRPr="00000000" w14:paraId="0000005B">
            <w:pPr>
              <w:spacing w:after="0" w:before="0" w:line="240" w:lineRule="auto"/>
              <w:rPr/>
            </w:pPr>
            <w:r w:rsidDel="00000000" w:rsidR="00000000" w:rsidRPr="00000000">
              <w:rPr>
                <w:rFonts w:ascii="Times New Roman" w:cs="Times New Roman" w:eastAsia="Times New Roman" w:hAnsi="Times New Roman"/>
                <w:sz w:val="14"/>
                <w:szCs w:val="14"/>
                <w:rtl w:val="0"/>
              </w:rPr>
              <w:t xml:space="preserve">Areas for improvement:</w:t>
            </w:r>
            <w:r w:rsidDel="00000000" w:rsidR="00000000" w:rsidRPr="00000000">
              <w:rPr>
                <w:rtl w:val="0"/>
              </w:rPr>
            </w:r>
          </w:p>
          <w:p w:rsidR="00000000" w:rsidDel="00000000" w:rsidP="00000000" w:rsidRDefault="00000000" w:rsidRPr="00000000" w14:paraId="0000005C">
            <w:pPr>
              <w:spacing w:after="0" w:before="0" w:line="240" w:lineRule="auto"/>
              <w:rPr/>
            </w:pPr>
            <w:r w:rsidDel="00000000" w:rsidR="00000000" w:rsidRPr="00000000">
              <w:rPr>
                <w:sz w:val="14"/>
                <w:szCs w:val="14"/>
                <w:rtl w:val="0"/>
              </w:rPr>
              <w:t xml:space="preserve">Feedback on modelling, questioning, pacing, measures-of-centre calculations and student engagement:</w:t>
            </w:r>
            <w:r w:rsidDel="00000000" w:rsidR="00000000" w:rsidRPr="00000000">
              <w:rPr>
                <w:rtl w:val="0"/>
              </w:rPr>
            </w:r>
          </w:p>
          <w:p w:rsidR="00000000" w:rsidDel="00000000" w:rsidP="00000000" w:rsidRDefault="00000000" w:rsidRPr="00000000" w14:paraId="0000005D">
            <w:pPr>
              <w:spacing w:after="0" w:before="0" w:line="240" w:lineRule="auto"/>
              <w:rPr/>
            </w:pPr>
            <w:r w:rsidDel="00000000" w:rsidR="00000000" w:rsidRPr="00000000">
              <w:rPr>
                <w:sz w:val="14"/>
                <w:szCs w:val="14"/>
                <w:rtl w:val="0"/>
              </w:rPr>
              <w:t xml:space="preserve">Did students distinguish mean, median, mode and range, including the effect of an extreme value on the mean?</w:t>
            </w:r>
            <w:r w:rsidDel="00000000" w:rsidR="00000000" w:rsidRPr="00000000">
              <w:rPr>
                <w:rtl w:val="0"/>
              </w:rPr>
            </w:r>
          </w:p>
          <w:p w:rsidR="00000000" w:rsidDel="00000000" w:rsidP="00000000" w:rsidRDefault="00000000" w:rsidRPr="00000000" w14:paraId="0000005E">
            <w:pPr>
              <w:spacing w:after="0" w:before="0" w:line="240" w:lineRule="auto"/>
              <w:rPr/>
            </w:pPr>
            <w:r w:rsidDel="00000000" w:rsidR="00000000" w:rsidRPr="00000000">
              <w:rPr>
                <w:rFonts w:ascii="Times New Roman" w:cs="Times New Roman" w:eastAsia="Times New Roman" w:hAnsi="Times New Roman"/>
                <w:sz w:val="14"/>
                <w:szCs w:val="14"/>
                <w:rtl w:val="0"/>
              </w:rPr>
              <w:t xml:space="preserve">Suggested change for the next lesson:</w:t>
            </w:r>
            <w:r w:rsidDel="00000000" w:rsidR="00000000" w:rsidRPr="00000000">
              <w:rPr>
                <w:rtl w:val="0"/>
              </w:rPr>
            </w:r>
          </w:p>
          <w:p w:rsidR="00000000" w:rsidDel="00000000" w:rsidP="00000000" w:rsidRDefault="00000000" w:rsidRPr="00000000" w14:paraId="0000005F">
            <w:pPr>
              <w:spacing w:after="0" w:before="0" w:line="240" w:lineRule="auto"/>
              <w:rPr/>
            </w:pPr>
            <w:r w:rsidDel="00000000" w:rsidR="00000000" w:rsidRPr="00000000">
              <w:rPr>
                <w:rFonts w:ascii="Times New Roman" w:cs="Times New Roman" w:eastAsia="Times New Roman" w:hAnsi="Times New Roman"/>
                <w:sz w:val="14"/>
                <w:szCs w:val="14"/>
                <w:rtl w:val="0"/>
              </w:rPr>
              <w:t xml:space="preserve">Evidence/impact to look for after the change:</w:t>
            </w:r>
            <w:r w:rsidDel="00000000" w:rsidR="00000000" w:rsidRPr="00000000">
              <w:rPr>
                <w:rtl w:val="0"/>
              </w:rPr>
            </w:r>
          </w:p>
        </w:tc>
      </w:tr>
    </w:tbl>
    <w:p w:rsidR="00000000" w:rsidDel="00000000" w:rsidP="00000000" w:rsidRDefault="00000000" w:rsidRPr="00000000" w14:paraId="00000061">
      <w:pPr>
        <w:rPr/>
      </w:pPr>
      <w:r w:rsidDel="00000000" w:rsidR="00000000" w:rsidRPr="00000000">
        <w:rPr>
          <w:rtl w:val="0"/>
        </w:rPr>
      </w:r>
    </w:p>
    <w:p w:rsidR="00000000" w:rsidDel="00000000" w:rsidP="00000000" w:rsidRDefault="00000000" w:rsidRPr="00000000" w14:paraId="00000062">
      <w:pPr>
        <w:rPr>
          <w:rFonts w:ascii="Arial Narrow" w:cs="Arial Narrow" w:eastAsia="Arial Narrow" w:hAnsi="Arial Narrow"/>
          <w:b w:val="1"/>
          <w:bCs w:val="1"/>
          <w:sz w:val="18"/>
          <w:szCs w:val="18"/>
        </w:rPr>
      </w:pPr>
      <w:r w:rsidDel="00000000" w:rsidR="00000000" w:rsidRPr="00000000">
        <w:rPr>
          <w:rtl w:val="0"/>
        </w:rPr>
      </w:r>
    </w:p>
    <w:tbl>
      <w:tblPr>
        <w:tblStyle w:val="Table3"/>
        <w:tblW w:w="15984.0" w:type="dxa"/>
        <w:jc w:val="left"/>
        <w:tblBorders>
          <w:top w:color="000000" w:space="0" w:sz="8" w:val="single"/>
          <w:bottom w:color="000000" w:space="0" w:sz="8" w:val="single"/>
        </w:tblBorders>
        <w:tblLayout w:type="fixed"/>
        <w:tblLook w:val="0400"/>
      </w:tblPr>
      <w:tblGrid>
        <w:gridCol w:w="7621"/>
        <w:gridCol w:w="8363"/>
        <w:tblGridChange w:id="0">
          <w:tblGrid>
            <w:gridCol w:w="7621"/>
            <w:gridCol w:w="8363"/>
          </w:tblGrid>
        </w:tblGridChange>
      </w:tblGrid>
      <w:tr>
        <w:trPr>
          <w:cantSplit w:val="0"/>
          <w:trHeight w:val="317" w:hRule="atLeast"/>
          <w:tblHeader w:val="0"/>
        </w:trPr>
        <w:tc>
          <w:tcPr>
            <w:tcBorders>
              <w:top w:color="000000" w:space="0" w:sz="4" w:val="single"/>
              <w:left w:color="000000" w:space="0" w:sz="0" w:val="nil"/>
              <w:bottom w:color="000000" w:space="0" w:sz="4" w:val="single"/>
              <w:right w:color="000000" w:space="0" w:sz="4" w:val="single"/>
            </w:tcBorders>
          </w:tcPr>
          <w:p w:rsidR="00000000" w:rsidDel="00000000" w:rsidP="00000000" w:rsidRDefault="00000000" w:rsidRPr="00000000" w14:paraId="00000063">
            <w:pPr>
              <w:spacing w:after="0" w:before="0" w:lineRule="auto"/>
              <w:rPr>
                <w:rFonts w:ascii="Arial Narrow" w:cs="Arial Narrow" w:eastAsia="Arial Narrow" w:hAnsi="Arial Narrow"/>
                <w:b w:val="1"/>
                <w:bCs w:val="1"/>
                <w:sz w:val="20"/>
                <w:szCs w:val="20"/>
              </w:rPr>
            </w:pPr>
            <w:r w:rsidDel="00000000" w:rsidR="00000000" w:rsidRPr="00000000">
              <w:rPr>
                <w:rFonts w:ascii="Times New Roman" w:cs="Times New Roman" w:eastAsia="Times New Roman" w:hAnsi="Times New Roman"/>
                <w:b w:val="1"/>
                <w:bCs w:val="1"/>
                <w:sz w:val="19"/>
                <w:szCs w:val="19"/>
                <w:rtl w:val="0"/>
              </w:rPr>
              <w:t xml:space="preserve">SIGNATURES</w:t>
            </w:r>
            <w:r w:rsidDel="00000000" w:rsidR="00000000" w:rsidRPr="00000000">
              <w:rPr>
                <w:rtl w:val="0"/>
              </w:rPr>
            </w:r>
          </w:p>
        </w:tc>
        <w:tc>
          <w:tcPr>
            <w:tcBorders>
              <w:top w:color="000000" w:space="0" w:sz="4" w:val="single"/>
              <w:left w:color="000000" w:space="0" w:sz="4" w:val="single"/>
              <w:bottom w:color="000000" w:space="0" w:sz="4" w:val="single"/>
              <w:right w:color="000000" w:space="0" w:sz="0" w:val="nil"/>
            </w:tcBorders>
          </w:tcPr>
          <w:p w:rsidR="00000000" w:rsidDel="00000000" w:rsidP="00000000" w:rsidRDefault="00000000" w:rsidRPr="00000000" w14:paraId="00000064">
            <w:pPr>
              <w:spacing w:after="0" w:before="0" w:lineRule="auto"/>
              <w:rPr>
                <w:rFonts w:ascii="Arial Narrow" w:cs="Arial Narrow" w:eastAsia="Arial Narrow" w:hAnsi="Arial Narrow"/>
                <w:b w:val="1"/>
                <w:bCs w:val="1"/>
                <w:sz w:val="20"/>
                <w:szCs w:val="20"/>
              </w:rPr>
            </w:pPr>
            <w:r w:rsidDel="00000000" w:rsidR="00000000" w:rsidRPr="00000000">
              <w:rPr>
                <w:rFonts w:ascii="Times New Roman" w:cs="Times New Roman" w:eastAsia="Times New Roman" w:hAnsi="Times New Roman"/>
                <w:b w:val="1"/>
                <w:bCs w:val="1"/>
                <w:sz w:val="19"/>
                <w:szCs w:val="19"/>
                <w:rtl w:val="0"/>
              </w:rPr>
              <w:t xml:space="preserve">DATE</w:t>
            </w:r>
            <w:r w:rsidDel="00000000" w:rsidR="00000000" w:rsidRPr="00000000">
              <w:rPr>
                <w:rtl w:val="0"/>
              </w:rPr>
            </w:r>
          </w:p>
        </w:tc>
      </w:tr>
      <w:tr>
        <w:trPr>
          <w:cantSplit w:val="0"/>
          <w:trHeight w:val="403"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5">
            <w:pPr>
              <w:spacing w:after="0" w:before="0" w:lineRule="auto"/>
              <w:rPr>
                <w:rFonts w:ascii="Arial Narrow" w:cs="Arial Narrow" w:eastAsia="Arial Narrow" w:hAnsi="Arial Narrow"/>
                <w:b w:val="1"/>
                <w:bCs w:val="1"/>
                <w:sz w:val="20"/>
                <w:szCs w:val="20"/>
              </w:rPr>
            </w:pPr>
            <w:r w:rsidDel="00000000" w:rsidR="00000000" w:rsidRPr="00000000">
              <w:rPr>
                <w:rFonts w:ascii="Times New Roman" w:cs="Times New Roman" w:eastAsia="Times New Roman" w:hAnsi="Times New Roman"/>
                <w:b w:val="1"/>
                <w:bCs w:val="1"/>
                <w:sz w:val="19"/>
                <w:szCs w:val="19"/>
                <w:rtl w:val="0"/>
              </w:rPr>
              <w:t xml:space="preserve">Pre-service teacher:</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6">
            <w:pPr>
              <w:spacing w:after="0" w:before="0" w:lineRule="auto"/>
              <w:rPr>
                <w:rFonts w:ascii="Arial Narrow" w:cs="Arial Narrow" w:eastAsia="Arial Narrow" w:hAnsi="Arial Narrow"/>
                <w:b w:val="1"/>
                <w:bCs w:val="1"/>
                <w:sz w:val="20"/>
                <w:szCs w:val="20"/>
              </w:rPr>
            </w:pPr>
            <w:r w:rsidDel="00000000" w:rsidR="00000000" w:rsidRPr="00000000">
              <w:rPr>
                <w:rtl w:val="0"/>
              </w:rPr>
            </w:r>
          </w:p>
        </w:tc>
      </w:tr>
      <w:tr>
        <w:trPr>
          <w:cantSplit w:val="0"/>
          <w:trHeight w:val="403"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7">
            <w:pPr>
              <w:spacing w:after="0" w:before="0" w:lineRule="auto"/>
              <w:rPr>
                <w:rFonts w:ascii="Arial Narrow" w:cs="Arial Narrow" w:eastAsia="Arial Narrow" w:hAnsi="Arial Narrow"/>
                <w:b w:val="1"/>
                <w:bCs w:val="1"/>
                <w:sz w:val="20"/>
                <w:szCs w:val="20"/>
              </w:rPr>
            </w:pPr>
            <w:r w:rsidDel="00000000" w:rsidR="00000000" w:rsidRPr="00000000">
              <w:rPr>
                <w:rFonts w:ascii="Times New Roman" w:cs="Times New Roman" w:eastAsia="Times New Roman" w:hAnsi="Times New Roman"/>
                <w:b w:val="1"/>
                <w:bCs w:val="1"/>
                <w:sz w:val="19"/>
                <w:szCs w:val="19"/>
                <w:rtl w:val="0"/>
              </w:rPr>
              <w:t xml:space="preserve">Mentor teacher (for ACP):</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8">
            <w:pPr>
              <w:spacing w:after="0" w:before="0" w:lineRule="auto"/>
              <w:rPr>
                <w:rFonts w:ascii="Arial Narrow" w:cs="Arial Narrow" w:eastAsia="Arial Narrow" w:hAnsi="Arial Narrow"/>
                <w:b w:val="1"/>
                <w:bCs w:val="1"/>
                <w:sz w:val="20"/>
                <w:szCs w:val="20"/>
              </w:rPr>
            </w:pPr>
            <w:r w:rsidDel="00000000" w:rsidR="00000000" w:rsidRPr="00000000">
              <w:rPr>
                <w:rtl w:val="0"/>
              </w:rPr>
            </w:r>
          </w:p>
        </w:tc>
      </w:tr>
      <w:tr>
        <w:trPr>
          <w:cantSplit w:val="0"/>
          <w:trHeight w:val="403"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9">
            <w:pPr>
              <w:spacing w:after="0" w:before="0" w:lineRule="auto"/>
              <w:rPr>
                <w:rFonts w:ascii="Arial Narrow" w:cs="Arial Narrow" w:eastAsia="Arial Narrow" w:hAnsi="Arial Narrow"/>
                <w:b w:val="1"/>
                <w:bCs w:val="1"/>
                <w:sz w:val="20"/>
                <w:szCs w:val="20"/>
              </w:rPr>
            </w:pPr>
            <w:r w:rsidDel="00000000" w:rsidR="00000000" w:rsidRPr="00000000">
              <w:rPr>
                <w:rFonts w:ascii="Times New Roman" w:cs="Times New Roman" w:eastAsia="Times New Roman" w:hAnsi="Times New Roman"/>
                <w:b w:val="1"/>
                <w:bCs w:val="1"/>
                <w:sz w:val="19"/>
                <w:szCs w:val="19"/>
                <w:rtl w:val="0"/>
              </w:rPr>
              <w:t xml:space="preserve">School pre-service teacher coordinator:</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A">
            <w:pPr>
              <w:spacing w:after="0" w:before="0" w:lineRule="auto"/>
              <w:rPr>
                <w:rFonts w:ascii="Arial Narrow" w:cs="Arial Narrow" w:eastAsia="Arial Narrow" w:hAnsi="Arial Narrow"/>
                <w:b w:val="1"/>
                <w:bCs w:val="1"/>
                <w:color w:val="000000"/>
                <w:sz w:val="20"/>
                <w:szCs w:val="20"/>
              </w:rPr>
            </w:pPr>
            <w:r w:rsidDel="00000000" w:rsidR="00000000" w:rsidRPr="00000000">
              <w:rPr>
                <w:rtl w:val="0"/>
              </w:rPr>
            </w:r>
          </w:p>
        </w:tc>
      </w:tr>
    </w:tbl>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b w:val="1"/>
          <w:bCs w:val="1"/>
          <w:color w:val="000000"/>
          <w:sz w:val="20"/>
          <w:szCs w:val="20"/>
        </w:rPr>
      </w:pPr>
      <w:r w:rsidDel="00000000" w:rsidR="00000000" w:rsidRPr="00000000">
        <w:rPr>
          <w:rtl w:val="0"/>
        </w:rPr>
      </w:r>
    </w:p>
    <w:sectPr>
      <w:headerReference r:id="rId9" w:type="default"/>
      <w:headerReference r:id="rId10" w:type="first"/>
      <w:headerReference r:id="rId11" w:type="even"/>
      <w:footerReference r:id="rId12" w:type="default"/>
      <w:footerReference r:id="rId13" w:type="first"/>
      <w:footerReference r:id="rId14" w:type="even"/>
      <w:pgSz w:h="11907" w:w="16840" w:orient="landscape"/>
      <w:pgMar w:bottom="426" w:top="568" w:left="562" w:right="994" w:header="426" w:foot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Times New Roman"/>
  <w:font w:name="Gungsuh"/>
  <w:font w:name="Garamon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Arial Narrow">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Arial Black">
    <w:embedRegular w:fontKey="{00000000-0000-0000-0000-000000000000}" r:id="rId9"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F">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center"/>
      <w:rPr>
        <w:rFonts w:ascii="Arial Narrow" w:cs="Arial Narrow" w:eastAsia="Arial Narrow" w:hAnsi="Arial Narrow"/>
        <w:b w:val="0"/>
        <w:bCs w:val="0"/>
        <w:i w:val="0"/>
        <w:iCs w:val="0"/>
        <w:smallCaps w:val="0"/>
        <w:strike w:val="0"/>
        <w:color w:val="000000"/>
        <w:sz w:val="16"/>
        <w:szCs w:val="16"/>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16"/>
        <w:szCs w:val="16"/>
        <w:u w:val="none"/>
        <w:shd w:fill="auto" w:val="clear"/>
        <w:vertAlign w:val="baseline"/>
        <w:rtl w:val="0"/>
      </w:rPr>
      <w:t xml:space="preserve">Lesson Plan Template                                                                        </w:t>
    </w:r>
  </w:p>
  <w:p w:rsidR="00000000" w:rsidDel="00000000" w:rsidP="00000000" w:rsidRDefault="00000000" w:rsidRPr="00000000" w14:paraId="00000070">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center"/>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1">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2">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3">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C">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D">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E">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2"/>
        <w:szCs w:val="22"/>
        <w:lang w:val="en-AU"/>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pPr>
    <w:rPr>
      <w:u w:val="single"/>
    </w:rPr>
  </w:style>
  <w:style w:type="paragraph" w:styleId="Heading3">
    <w:name w:val="heading 3"/>
    <w:basedOn w:val="Normal"/>
    <w:next w:val="Normal"/>
    <w:pPr>
      <w:keepNext w:val="1"/>
      <w:jc w:val="center"/>
    </w:pPr>
    <w:rPr>
      <w:rFonts w:ascii="Arial" w:cs="Arial" w:eastAsia="Arial" w:hAnsi="Arial"/>
      <w:b w:val="1"/>
      <w:bCs w:val="1"/>
      <w:sz w:val="32"/>
      <w:szCs w:val="32"/>
    </w:rPr>
  </w:style>
  <w:style w:type="paragraph" w:styleId="Heading4">
    <w:name w:val="heading 4"/>
    <w:basedOn w:val="Normal"/>
    <w:next w:val="Normal"/>
    <w:pPr>
      <w:keepNext w:val="1"/>
      <w:ind w:right="-766"/>
    </w:pPr>
    <w:rPr>
      <w:rFonts w:ascii="Garamond" w:cs="Garamond" w:eastAsia="Garamond" w:hAnsi="Garamond"/>
      <w:b w:val="1"/>
      <w:bCs w:val="1"/>
      <w:sz w:val="32"/>
      <w:szCs w:val="32"/>
    </w:rPr>
  </w:style>
  <w:style w:type="paragraph" w:styleId="Heading5">
    <w:name w:val="heading 5"/>
    <w:basedOn w:val="Normal"/>
    <w:next w:val="Normal"/>
    <w:pPr>
      <w:keepNext w:val="1"/>
      <w:ind w:right="-766"/>
      <w:jc w:val="right"/>
    </w:pPr>
    <w:rPr>
      <w:rFonts w:ascii="Garamond" w:cs="Garamond" w:eastAsia="Garamond" w:hAnsi="Garamond"/>
      <w:b w:val="1"/>
      <w:bCs w:val="1"/>
      <w:sz w:val="28"/>
      <w:szCs w:val="28"/>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eader" Target="header3.xml"/><Relationship Id="rId10" Type="http://schemas.openxmlformats.org/officeDocument/2006/relationships/header" Target="header2.xml"/><Relationship Id="rId13" Type="http://schemas.openxmlformats.org/officeDocument/2006/relationships/footer" Target="footer2.xml"/><Relationship Id="rId12" Type="http://schemas.openxmlformats.org/officeDocument/2006/relationships/footer" Target="foot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1.xml"/><Relationship Id="rId14" Type="http://schemas.openxmlformats.org/officeDocument/2006/relationships/footer" Target="footer3.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 Id="rId8" Type="http://schemas.openxmlformats.org/officeDocument/2006/relationships/hyperlink" Target="https://gamma.app/docs/4-5-5-6-10-s11luy5rh49yakc?mode=doc"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Garamond-regular.ttf"/><Relationship Id="rId2" Type="http://schemas.openxmlformats.org/officeDocument/2006/relationships/font" Target="fonts/Garamond-bold.ttf"/><Relationship Id="rId3" Type="http://schemas.openxmlformats.org/officeDocument/2006/relationships/font" Target="fonts/Garamond-italic.ttf"/><Relationship Id="rId4" Type="http://schemas.openxmlformats.org/officeDocument/2006/relationships/font" Target="fonts/Garamond-boldItalic.ttf"/><Relationship Id="rId9" Type="http://schemas.openxmlformats.org/officeDocument/2006/relationships/font" Target="fonts/ArialBlack-regular.ttf"/><Relationship Id="rId5" Type="http://schemas.openxmlformats.org/officeDocument/2006/relationships/font" Target="fonts/ArialNarrow-regular.ttf"/><Relationship Id="rId6" Type="http://schemas.openxmlformats.org/officeDocument/2006/relationships/font" Target="fonts/ArialNarrow-bold.ttf"/><Relationship Id="rId7" Type="http://schemas.openxmlformats.org/officeDocument/2006/relationships/font" Target="fonts/ArialNarrow-italic.ttf"/><Relationship Id="rId8" Type="http://schemas.openxmlformats.org/officeDocument/2006/relationships/font" Target="fonts/ArialNarrow-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aC3wi0KHE6XsIiFXjRsvzKin16w==">CgMxLjA4AHIhMW8yeDB1N3pneHNHdzlMVk5vWFJqOWJEckxacmI4LWc2</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